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A0AEF" w14:textId="280E90B4" w:rsidR="00FB7459" w:rsidRPr="00967AD4" w:rsidRDefault="00275BD3" w:rsidP="00FB7459">
      <w:pPr>
        <w:jc w:val="center"/>
        <w:rPr>
          <w:b/>
          <w:bCs/>
          <w:color w:val="FF0000"/>
        </w:rPr>
      </w:pPr>
      <w:r>
        <w:rPr>
          <w:b/>
          <w:bCs/>
        </w:rPr>
        <w:t xml:space="preserve">Notes of </w:t>
      </w:r>
      <w:r w:rsidR="00FB7459" w:rsidRPr="002E79A9">
        <w:rPr>
          <w:b/>
          <w:bCs/>
        </w:rPr>
        <w:t>POTR Parochial Church Council meeting</w:t>
      </w:r>
    </w:p>
    <w:p w14:paraId="440252F5" w14:textId="10BE4EFD" w:rsidR="00FB7459" w:rsidRDefault="00FB7459" w:rsidP="00FB7459">
      <w:pPr>
        <w:jc w:val="center"/>
      </w:pPr>
      <w:r>
        <w:t>Tuesday 1</w:t>
      </w:r>
      <w:r w:rsidR="00EA5D0D">
        <w:t>1</w:t>
      </w:r>
      <w:r w:rsidR="00EA5D0D" w:rsidRPr="00EA5D0D">
        <w:rPr>
          <w:vertAlign w:val="superscript"/>
        </w:rPr>
        <w:t>th</w:t>
      </w:r>
      <w:r w:rsidR="00EA5D0D">
        <w:t xml:space="preserve"> March</w:t>
      </w:r>
      <w:r w:rsidR="00234F82">
        <w:t xml:space="preserve"> 2025</w:t>
      </w:r>
    </w:p>
    <w:p w14:paraId="28355CA5" w14:textId="27970828" w:rsidR="00FB7459" w:rsidRDefault="00FB7459" w:rsidP="00FB7459">
      <w:pPr>
        <w:jc w:val="center"/>
      </w:pPr>
      <w:r>
        <w:t>6.30-8.30pm, All Saints Hall</w:t>
      </w:r>
      <w:r w:rsidR="00D542BE">
        <w:t>, Alton</w:t>
      </w:r>
    </w:p>
    <w:p w14:paraId="38308755" w14:textId="77777777" w:rsidR="00241A68" w:rsidRDefault="00241A68" w:rsidP="00FB7459">
      <w:pPr>
        <w:jc w:val="center"/>
      </w:pPr>
    </w:p>
    <w:p w14:paraId="68AD5A9A" w14:textId="4D02982C" w:rsidR="00241A68" w:rsidRDefault="00241A68" w:rsidP="00241A68">
      <w:r>
        <w:rPr>
          <w:b/>
          <w:bCs/>
        </w:rPr>
        <w:t xml:space="preserve">Present:   </w:t>
      </w:r>
      <w:r w:rsidR="001C527B">
        <w:t>Revd D</w:t>
      </w:r>
      <w:r w:rsidR="001C4995">
        <w:t>avid</w:t>
      </w:r>
      <w:r w:rsidR="001C527B">
        <w:t xml:space="preserve"> </w:t>
      </w:r>
      <w:proofErr w:type="spellStart"/>
      <w:r w:rsidR="001C527B">
        <w:t>Chattell</w:t>
      </w:r>
      <w:proofErr w:type="spellEnd"/>
      <w:r w:rsidR="001C527B">
        <w:t xml:space="preserve"> </w:t>
      </w:r>
      <w:r w:rsidR="006A0FCC">
        <w:t xml:space="preserve">– Chair </w:t>
      </w:r>
      <w:r w:rsidR="001C527B">
        <w:t xml:space="preserve">(DC); </w:t>
      </w:r>
      <w:r>
        <w:t xml:space="preserve">Matthew Bayliss (MB); Angie Briggs (AB); </w:t>
      </w:r>
      <w:r w:rsidR="001C527B">
        <w:t xml:space="preserve">Derek Gurney (DG); </w:t>
      </w:r>
      <w:r>
        <w:t>Lisa Hillan</w:t>
      </w:r>
      <w:r w:rsidR="008167FC">
        <w:t xml:space="preserve"> (LH)</w:t>
      </w:r>
      <w:r>
        <w:t>;</w:t>
      </w:r>
      <w:r>
        <w:rPr>
          <w:color w:val="FF0000"/>
        </w:rPr>
        <w:t xml:space="preserve"> </w:t>
      </w:r>
      <w:r>
        <w:t>Robin Kemp (RK); Clive Muller (CM);</w:t>
      </w:r>
      <w:r w:rsidR="001C527B">
        <w:t xml:space="preserve"> Sarah Neish (SN);</w:t>
      </w:r>
      <w:r w:rsidR="004F5335">
        <w:t xml:space="preserve"> </w:t>
      </w:r>
      <w:r>
        <w:t xml:space="preserve">Mark Penfold (MP); </w:t>
      </w:r>
      <w:r w:rsidR="001C527B">
        <w:t xml:space="preserve">Philippa Penfold (PP); </w:t>
      </w:r>
      <w:r w:rsidR="004F5335">
        <w:t>Craig Stolten (CS);</w:t>
      </w:r>
      <w:r w:rsidR="001C527B">
        <w:t xml:space="preserve"> Helen Walters (HW)</w:t>
      </w:r>
    </w:p>
    <w:p w14:paraId="48BACE20" w14:textId="77777777" w:rsidR="00D542BE" w:rsidRDefault="00D542BE" w:rsidP="00241A68"/>
    <w:p w14:paraId="48C6D35F" w14:textId="658368F7" w:rsidR="00D542BE" w:rsidRPr="00D542BE" w:rsidRDefault="001C527B" w:rsidP="00241A68">
      <w:r>
        <w:rPr>
          <w:b/>
          <w:bCs/>
        </w:rPr>
        <w:t xml:space="preserve">By </w:t>
      </w:r>
      <w:r w:rsidRPr="001C527B">
        <w:t>Zoom</w:t>
      </w:r>
      <w:r>
        <w:t xml:space="preserve">:  </w:t>
      </w:r>
      <w:r w:rsidR="00D542BE" w:rsidRPr="001C527B">
        <w:t>Cheryl</w:t>
      </w:r>
      <w:r w:rsidR="00D542BE">
        <w:t xml:space="preserve"> Fisher (CF) </w:t>
      </w:r>
      <w:r w:rsidR="005849BF">
        <w:t xml:space="preserve"> </w:t>
      </w:r>
      <w:r w:rsidR="00D542BE">
        <w:t xml:space="preserve"> </w:t>
      </w:r>
    </w:p>
    <w:p w14:paraId="65FF8736" w14:textId="77777777" w:rsidR="008167FC" w:rsidRDefault="008167FC" w:rsidP="00241A68">
      <w:pPr>
        <w:rPr>
          <w:b/>
          <w:bCs/>
        </w:rPr>
      </w:pPr>
    </w:p>
    <w:p w14:paraId="1ECE29DD" w14:textId="7313787F" w:rsidR="00241A68" w:rsidRPr="00EA5D0D" w:rsidRDefault="00241A68" w:rsidP="00241A68">
      <w:r>
        <w:rPr>
          <w:b/>
          <w:bCs/>
        </w:rPr>
        <w:t>Apologies</w:t>
      </w:r>
      <w:r>
        <w:t xml:space="preserve">:  </w:t>
      </w:r>
      <w:r w:rsidRPr="001C4995">
        <w:t xml:space="preserve">Revd Wendy Burnhams, </w:t>
      </w:r>
      <w:r w:rsidR="00102B93" w:rsidRPr="001C4995">
        <w:t>K</w:t>
      </w:r>
      <w:r w:rsidR="001C4995">
        <w:t xml:space="preserve">eith </w:t>
      </w:r>
      <w:r w:rsidR="00102B93" w:rsidRPr="001C4995">
        <w:t>A</w:t>
      </w:r>
      <w:r w:rsidR="001C4995">
        <w:t xml:space="preserve">rrowsmith </w:t>
      </w:r>
      <w:r w:rsidR="00102B93" w:rsidRPr="001C4995">
        <w:t>O</w:t>
      </w:r>
      <w:r w:rsidR="001C4995">
        <w:t>liver,</w:t>
      </w:r>
      <w:r w:rsidR="00102B93">
        <w:rPr>
          <w:b/>
          <w:bCs/>
        </w:rPr>
        <w:t xml:space="preserve"> </w:t>
      </w:r>
      <w:r w:rsidR="001C4995">
        <w:t xml:space="preserve">Tori Hewitt, </w:t>
      </w:r>
      <w:r w:rsidRPr="0030237D">
        <w:t xml:space="preserve">Revd Jon Rooke, </w:t>
      </w:r>
      <w:r w:rsidR="001C527B">
        <w:t>Ann Mason</w:t>
      </w:r>
      <w:r w:rsidR="001C4995">
        <w:t>,</w:t>
      </w:r>
      <w:r w:rsidR="001C527B">
        <w:t xml:space="preserve"> Craig Stolten, </w:t>
      </w:r>
    </w:p>
    <w:p w14:paraId="3D82E442" w14:textId="77777777" w:rsidR="008167FC" w:rsidRDefault="008167FC" w:rsidP="00241A68">
      <w:pPr>
        <w:rPr>
          <w:b/>
          <w:bCs/>
        </w:rPr>
      </w:pPr>
    </w:p>
    <w:p w14:paraId="222FDF0A" w14:textId="47D87D81" w:rsidR="00FB7459" w:rsidRDefault="00241A68" w:rsidP="008167FC">
      <w:r>
        <w:rPr>
          <w:b/>
          <w:bCs/>
        </w:rPr>
        <w:t xml:space="preserve">Minute Sec:  </w:t>
      </w:r>
      <w:r>
        <w:t>Sue Hubbard</w:t>
      </w:r>
    </w:p>
    <w:p w14:paraId="63375E9E" w14:textId="77777777" w:rsidR="00522933" w:rsidRDefault="00522933"/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595"/>
        <w:gridCol w:w="7480"/>
        <w:gridCol w:w="1134"/>
      </w:tblGrid>
      <w:tr w:rsidR="00275BD3" w:rsidRPr="0036175B" w14:paraId="5484BC1C" w14:textId="77777777" w:rsidTr="00464DC6">
        <w:tc>
          <w:tcPr>
            <w:tcW w:w="595" w:type="dxa"/>
          </w:tcPr>
          <w:p w14:paraId="20134C6A" w14:textId="77777777" w:rsidR="00275BD3" w:rsidRPr="0036175B" w:rsidRDefault="00275BD3" w:rsidP="00F12D87">
            <w:pPr>
              <w:rPr>
                <w:b/>
                <w:bCs/>
              </w:rPr>
            </w:pPr>
            <w:r w:rsidRPr="0036175B">
              <w:rPr>
                <w:b/>
                <w:bCs/>
              </w:rPr>
              <w:t>No.</w:t>
            </w:r>
          </w:p>
        </w:tc>
        <w:tc>
          <w:tcPr>
            <w:tcW w:w="7480" w:type="dxa"/>
          </w:tcPr>
          <w:p w14:paraId="1F673EE0" w14:textId="77777777" w:rsidR="00275BD3" w:rsidRPr="0036175B" w:rsidRDefault="00275BD3" w:rsidP="00F12D87">
            <w:pPr>
              <w:rPr>
                <w:b/>
                <w:bCs/>
              </w:rPr>
            </w:pPr>
            <w:r w:rsidRPr="0036175B">
              <w:rPr>
                <w:b/>
                <w:bCs/>
              </w:rPr>
              <w:t>Item</w:t>
            </w:r>
          </w:p>
        </w:tc>
        <w:tc>
          <w:tcPr>
            <w:tcW w:w="1134" w:type="dxa"/>
          </w:tcPr>
          <w:p w14:paraId="56E3D77A" w14:textId="2848E0AC" w:rsidR="00275BD3" w:rsidRPr="0036175B" w:rsidRDefault="00275BD3" w:rsidP="00F12D8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Action</w:t>
            </w:r>
          </w:p>
        </w:tc>
      </w:tr>
      <w:tr w:rsidR="00275BD3" w14:paraId="7D5C7D7C" w14:textId="77777777" w:rsidTr="00464DC6">
        <w:tc>
          <w:tcPr>
            <w:tcW w:w="595" w:type="dxa"/>
          </w:tcPr>
          <w:p w14:paraId="0331571E" w14:textId="77777777" w:rsidR="00275BD3" w:rsidRDefault="00275BD3" w:rsidP="00F12D87">
            <w:r>
              <w:t>1</w:t>
            </w:r>
          </w:p>
        </w:tc>
        <w:tc>
          <w:tcPr>
            <w:tcW w:w="7480" w:type="dxa"/>
          </w:tcPr>
          <w:p w14:paraId="16E7BE51" w14:textId="77777777" w:rsidR="00275BD3" w:rsidRDefault="00275BD3" w:rsidP="00F12D87">
            <w:r>
              <w:t>Open with prayer</w:t>
            </w:r>
          </w:p>
        </w:tc>
        <w:tc>
          <w:tcPr>
            <w:tcW w:w="1134" w:type="dxa"/>
          </w:tcPr>
          <w:p w14:paraId="537CE78B" w14:textId="77777777" w:rsidR="00275BD3" w:rsidRDefault="00275BD3" w:rsidP="00F12D87"/>
        </w:tc>
      </w:tr>
      <w:tr w:rsidR="00275BD3" w14:paraId="4E2A87F5" w14:textId="77777777" w:rsidTr="00464DC6">
        <w:tc>
          <w:tcPr>
            <w:tcW w:w="595" w:type="dxa"/>
          </w:tcPr>
          <w:p w14:paraId="6046FCAD" w14:textId="77777777" w:rsidR="00275BD3" w:rsidRDefault="00275BD3" w:rsidP="00F12D87">
            <w:r>
              <w:t>2</w:t>
            </w:r>
          </w:p>
        </w:tc>
        <w:tc>
          <w:tcPr>
            <w:tcW w:w="7480" w:type="dxa"/>
          </w:tcPr>
          <w:p w14:paraId="0C2C93A8" w14:textId="241DB620" w:rsidR="0031182E" w:rsidRDefault="00275BD3" w:rsidP="00F12D87">
            <w:r>
              <w:t>Apologies</w:t>
            </w:r>
            <w:r w:rsidR="001C527B">
              <w:t>:</w:t>
            </w:r>
            <w:r w:rsidR="00874094">
              <w:t xml:space="preserve"> </w:t>
            </w:r>
            <w:r w:rsidR="000E3A5B">
              <w:t>R</w:t>
            </w:r>
            <w:r w:rsidR="001C527B">
              <w:t xml:space="preserve">ules relating to </w:t>
            </w:r>
            <w:r w:rsidR="00874094">
              <w:t>non-</w:t>
            </w:r>
            <w:r w:rsidR="001C527B">
              <w:t>attendance would be clarified.</w:t>
            </w:r>
          </w:p>
          <w:p w14:paraId="1E5851CA" w14:textId="7E7290DE" w:rsidR="00275BD3" w:rsidRDefault="00275BD3" w:rsidP="00F12D87">
            <w:r>
              <w:t>Declarations of Interest</w:t>
            </w:r>
            <w:r w:rsidR="008167FC">
              <w:t xml:space="preserve"> - none</w:t>
            </w:r>
          </w:p>
        </w:tc>
        <w:tc>
          <w:tcPr>
            <w:tcW w:w="1134" w:type="dxa"/>
          </w:tcPr>
          <w:p w14:paraId="3D467D29" w14:textId="45AF3E0F" w:rsidR="004916D2" w:rsidRDefault="004916D2" w:rsidP="00F12D87">
            <w:r>
              <w:t>PP/DC</w:t>
            </w:r>
          </w:p>
        </w:tc>
      </w:tr>
      <w:tr w:rsidR="00275BD3" w14:paraId="3772191A" w14:textId="77777777" w:rsidTr="00464DC6">
        <w:tc>
          <w:tcPr>
            <w:tcW w:w="595" w:type="dxa"/>
          </w:tcPr>
          <w:p w14:paraId="50AE9F10" w14:textId="148AA811" w:rsidR="00275BD3" w:rsidRDefault="00275BD3" w:rsidP="00F12D87">
            <w:r>
              <w:t>3</w:t>
            </w:r>
          </w:p>
        </w:tc>
        <w:tc>
          <w:tcPr>
            <w:tcW w:w="7480" w:type="dxa"/>
          </w:tcPr>
          <w:p w14:paraId="56191994" w14:textId="10675724" w:rsidR="00EA5D0D" w:rsidRDefault="00275BD3" w:rsidP="00F12D87">
            <w:r w:rsidRPr="00D542BE">
              <w:rPr>
                <w:u w:val="single"/>
              </w:rPr>
              <w:t xml:space="preserve">Minutes </w:t>
            </w:r>
            <w:r w:rsidRPr="000E3A5B">
              <w:rPr>
                <w:u w:val="single"/>
              </w:rPr>
              <w:t xml:space="preserve">of </w:t>
            </w:r>
            <w:r w:rsidR="004F5335" w:rsidRPr="000E3A5B">
              <w:rPr>
                <w:u w:val="single"/>
              </w:rPr>
              <w:t>1</w:t>
            </w:r>
            <w:r w:rsidR="00EA5D0D" w:rsidRPr="000E3A5B">
              <w:rPr>
                <w:u w:val="single"/>
              </w:rPr>
              <w:t>4</w:t>
            </w:r>
            <w:r w:rsidR="00EA5D0D" w:rsidRPr="000E3A5B">
              <w:rPr>
                <w:u w:val="single"/>
                <w:vertAlign w:val="superscript"/>
              </w:rPr>
              <w:t>th</w:t>
            </w:r>
            <w:r w:rsidR="00EA5D0D" w:rsidRPr="000E3A5B">
              <w:rPr>
                <w:u w:val="single"/>
              </w:rPr>
              <w:t xml:space="preserve"> Ja</w:t>
            </w:r>
            <w:r w:rsidR="00EA5D0D" w:rsidRPr="00094A15">
              <w:rPr>
                <w:u w:val="single"/>
              </w:rPr>
              <w:t>n</w:t>
            </w:r>
            <w:r w:rsidR="000E3A5B" w:rsidRPr="00094A15">
              <w:rPr>
                <w:u w:val="single"/>
              </w:rPr>
              <w:t xml:space="preserve"> PCC</w:t>
            </w:r>
            <w:r w:rsidR="000E3A5B">
              <w:t xml:space="preserve"> </w:t>
            </w:r>
            <w:r w:rsidR="00094A15">
              <w:t xml:space="preserve">- </w:t>
            </w:r>
            <w:r w:rsidR="000E3A5B">
              <w:t>agreed.</w:t>
            </w:r>
            <w:r w:rsidR="00974FB8">
              <w:t xml:space="preserve">  No matters arising not on agenda.</w:t>
            </w:r>
          </w:p>
        </w:tc>
        <w:tc>
          <w:tcPr>
            <w:tcW w:w="1134" w:type="dxa"/>
          </w:tcPr>
          <w:p w14:paraId="1BF72AC5" w14:textId="0EDFEA73" w:rsidR="00275BD3" w:rsidRDefault="00275BD3" w:rsidP="00F12D87"/>
        </w:tc>
      </w:tr>
      <w:tr w:rsidR="00974FB8" w14:paraId="65C18EAB" w14:textId="77777777" w:rsidTr="00464DC6">
        <w:tc>
          <w:tcPr>
            <w:tcW w:w="595" w:type="dxa"/>
          </w:tcPr>
          <w:p w14:paraId="074D90E2" w14:textId="28C1AEDE" w:rsidR="00974FB8" w:rsidRDefault="00974FB8" w:rsidP="00F12D87">
            <w:r>
              <w:t>4</w:t>
            </w:r>
          </w:p>
        </w:tc>
        <w:tc>
          <w:tcPr>
            <w:tcW w:w="7480" w:type="dxa"/>
          </w:tcPr>
          <w:p w14:paraId="45BBDE6E" w14:textId="37A888FB" w:rsidR="00974FB8" w:rsidRPr="00D542BE" w:rsidRDefault="00974FB8" w:rsidP="00F12D87">
            <w:pPr>
              <w:rPr>
                <w:u w:val="single"/>
              </w:rPr>
            </w:pPr>
            <w:r w:rsidRPr="000E3A5B">
              <w:rPr>
                <w:u w:val="single"/>
              </w:rPr>
              <w:t>Minutes of Exec 11</w:t>
            </w:r>
            <w:r w:rsidRPr="000E3A5B">
              <w:rPr>
                <w:u w:val="single"/>
                <w:vertAlign w:val="superscript"/>
              </w:rPr>
              <w:t>th</w:t>
            </w:r>
            <w:r w:rsidRPr="000E3A5B">
              <w:rPr>
                <w:u w:val="single"/>
              </w:rPr>
              <w:t xml:space="preserve"> </w:t>
            </w:r>
            <w:r w:rsidRPr="000E3A5B">
              <w:t>Feb</w:t>
            </w:r>
            <w:r>
              <w:t xml:space="preserve"> </w:t>
            </w:r>
            <w:r w:rsidR="00094A15">
              <w:t xml:space="preserve">- </w:t>
            </w:r>
            <w:r w:rsidRPr="000E3A5B">
              <w:t>noted</w:t>
            </w:r>
            <w:r>
              <w:t xml:space="preserve">.  </w:t>
            </w:r>
          </w:p>
        </w:tc>
        <w:tc>
          <w:tcPr>
            <w:tcW w:w="1134" w:type="dxa"/>
          </w:tcPr>
          <w:p w14:paraId="535101DE" w14:textId="77777777" w:rsidR="00974FB8" w:rsidRDefault="00974FB8" w:rsidP="00F12D87"/>
        </w:tc>
      </w:tr>
      <w:tr w:rsidR="00275BD3" w14:paraId="5F96FF87" w14:textId="77777777" w:rsidTr="00464DC6">
        <w:tc>
          <w:tcPr>
            <w:tcW w:w="595" w:type="dxa"/>
          </w:tcPr>
          <w:p w14:paraId="5FA9E55D" w14:textId="2CE116FA" w:rsidR="00275BD3" w:rsidRDefault="00974FB8" w:rsidP="00F12D87">
            <w:r>
              <w:t>5</w:t>
            </w:r>
          </w:p>
        </w:tc>
        <w:tc>
          <w:tcPr>
            <w:tcW w:w="7480" w:type="dxa"/>
          </w:tcPr>
          <w:p w14:paraId="66334068" w14:textId="3542FC04" w:rsidR="00275BD3" w:rsidRPr="00D542BE" w:rsidRDefault="00275BD3" w:rsidP="001F61D9">
            <w:pPr>
              <w:rPr>
                <w:u w:val="single"/>
              </w:rPr>
            </w:pPr>
            <w:r w:rsidRPr="00D542BE">
              <w:rPr>
                <w:u w:val="single"/>
              </w:rPr>
              <w:t>Safeguarding</w:t>
            </w:r>
            <w:r w:rsidR="004F5335" w:rsidRPr="00D542BE">
              <w:rPr>
                <w:u w:val="single"/>
              </w:rPr>
              <w:t xml:space="preserve"> </w:t>
            </w:r>
          </w:p>
          <w:p w14:paraId="13D115AD" w14:textId="1B8B64B1" w:rsidR="00ED3791" w:rsidRDefault="004F44C3" w:rsidP="001A7814">
            <w:r>
              <w:t>No concerns.</w:t>
            </w:r>
            <w:r w:rsidR="001C527B">
              <w:t xml:space="preserve">  Sall</w:t>
            </w:r>
            <w:r>
              <w:t>y Kemp would</w:t>
            </w:r>
            <w:r w:rsidR="001C527B">
              <w:t xml:space="preserve"> attend</w:t>
            </w:r>
            <w:r>
              <w:t xml:space="preserve"> PCC in May/June – see Minute 4 from Jan 2025 meeting.</w:t>
            </w:r>
          </w:p>
        </w:tc>
        <w:tc>
          <w:tcPr>
            <w:tcW w:w="1134" w:type="dxa"/>
          </w:tcPr>
          <w:p w14:paraId="1AC39D6E" w14:textId="325B0D6D" w:rsidR="006673F2" w:rsidRDefault="006673F2" w:rsidP="00F12D87"/>
          <w:p w14:paraId="57394F1C" w14:textId="04A3B796" w:rsidR="001A7814" w:rsidRDefault="001A7814" w:rsidP="00F12D87"/>
        </w:tc>
      </w:tr>
      <w:tr w:rsidR="00275BD3" w14:paraId="2AD7DDA2" w14:textId="77777777" w:rsidTr="00464DC6">
        <w:tc>
          <w:tcPr>
            <w:tcW w:w="595" w:type="dxa"/>
          </w:tcPr>
          <w:p w14:paraId="64AD6C2A" w14:textId="45C19809" w:rsidR="00275BD3" w:rsidRDefault="00974FB8" w:rsidP="00F12D87">
            <w:r>
              <w:t>6</w:t>
            </w:r>
          </w:p>
        </w:tc>
        <w:tc>
          <w:tcPr>
            <w:tcW w:w="7480" w:type="dxa"/>
          </w:tcPr>
          <w:p w14:paraId="0EC4BBC1" w14:textId="5434EE2A" w:rsidR="0015356C" w:rsidRDefault="0015356C" w:rsidP="0015356C">
            <w:pPr>
              <w:rPr>
                <w:bCs/>
                <w:u w:val="single"/>
              </w:rPr>
            </w:pPr>
            <w:r w:rsidRPr="00874094">
              <w:rPr>
                <w:bCs/>
                <w:u w:val="single"/>
              </w:rPr>
              <w:t>Vicar Vacancy</w:t>
            </w:r>
          </w:p>
          <w:p w14:paraId="56FA4BBA" w14:textId="2885DFE5" w:rsidR="001C527B" w:rsidRPr="00C65996" w:rsidRDefault="00C65996" w:rsidP="00C65996">
            <w:pPr>
              <w:pStyle w:val="ListParagraph"/>
              <w:numPr>
                <w:ilvl w:val="0"/>
                <w:numId w:val="18"/>
              </w:numPr>
              <w:rPr>
                <w:bCs/>
                <w:u w:val="single"/>
              </w:rPr>
            </w:pPr>
            <w:r>
              <w:rPr>
                <w:bCs/>
              </w:rPr>
              <w:t>Thanks to organising team for successful event on 9</w:t>
            </w:r>
            <w:r w:rsidRPr="00C65996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March to mark AM’s last day.</w:t>
            </w:r>
          </w:p>
          <w:p w14:paraId="00A7094C" w14:textId="64A3AAFD" w:rsidR="00C65996" w:rsidRPr="00C65996" w:rsidRDefault="00F70083" w:rsidP="00C65996">
            <w:pPr>
              <w:pStyle w:val="ListParagraph"/>
              <w:numPr>
                <w:ilvl w:val="0"/>
                <w:numId w:val="18"/>
              </w:numPr>
              <w:rPr>
                <w:bCs/>
                <w:u w:val="single"/>
              </w:rPr>
            </w:pPr>
            <w:r>
              <w:rPr>
                <w:bCs/>
              </w:rPr>
              <w:t xml:space="preserve">Following 18/2 meeting with Archdeacon, the process had commenced. </w:t>
            </w:r>
            <w:r w:rsidRPr="00F70083">
              <w:rPr>
                <w:b/>
              </w:rPr>
              <w:t>Agreed</w:t>
            </w:r>
            <w:r>
              <w:rPr>
                <w:bCs/>
              </w:rPr>
              <w:t xml:space="preserve"> that PP would rationalise appropriate documents &amp; confirm to PCC for perusal before next meeting.</w:t>
            </w:r>
          </w:p>
          <w:p w14:paraId="2C639E40" w14:textId="378602EB" w:rsidR="0015356C" w:rsidRDefault="00F70083" w:rsidP="0015356C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>PP had requested availability (2</w:t>
            </w:r>
            <w:r w:rsidRPr="00F70083">
              <w:rPr>
                <w:bCs/>
                <w:vertAlign w:val="superscript"/>
              </w:rPr>
              <w:t>nd</w:t>
            </w:r>
            <w:r>
              <w:rPr>
                <w:bCs/>
              </w:rPr>
              <w:t xml:space="preserve"> or 7</w:t>
            </w:r>
            <w:r w:rsidRPr="00F70083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April) for joint PCC meeting with Richard Brand.  Following this meeting, and to save time, the PCC would stay to discuss the process.</w:t>
            </w:r>
            <w:r w:rsidR="004916D2">
              <w:rPr>
                <w:bCs/>
              </w:rPr>
              <w:t xml:space="preserve">   </w:t>
            </w:r>
          </w:p>
          <w:p w14:paraId="0D6A6F96" w14:textId="54491304" w:rsidR="0015356C" w:rsidRDefault="00F70083" w:rsidP="00F70083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>
              <w:rPr>
                <w:bCs/>
              </w:rPr>
              <w:t xml:space="preserve">DC was of the view that the exercise </w:t>
            </w:r>
            <w:r w:rsidR="00974FB8">
              <w:rPr>
                <w:bCs/>
              </w:rPr>
              <w:t>sh</w:t>
            </w:r>
            <w:r>
              <w:rPr>
                <w:bCs/>
              </w:rPr>
              <w:t>ould be productive and thoughtful, not just form filling.</w:t>
            </w:r>
          </w:p>
          <w:p w14:paraId="56E9AC4E" w14:textId="53671D33" w:rsidR="001A4006" w:rsidRPr="00F70083" w:rsidRDefault="00F70083" w:rsidP="00F70083">
            <w:pPr>
              <w:pStyle w:val="ListParagraph"/>
              <w:numPr>
                <w:ilvl w:val="0"/>
                <w:numId w:val="8"/>
              </w:numPr>
              <w:rPr>
                <w:bCs/>
              </w:rPr>
            </w:pPr>
            <w:r>
              <w:t xml:space="preserve">F and A Committee had not approved the letting of the </w:t>
            </w:r>
            <w:proofErr w:type="gramStart"/>
            <w:r>
              <w:t>Vicarage, and</w:t>
            </w:r>
            <w:proofErr w:type="gramEnd"/>
            <w:r>
              <w:t xml:space="preserve"> advised the PCC not to sign at this stage. (potential unnecessary delay and protection of important car parking</w:t>
            </w:r>
            <w:r w:rsidR="00B871C8">
              <w:t xml:space="preserve"> were concerns)</w:t>
            </w:r>
            <w:r>
              <w:t xml:space="preserve">. </w:t>
            </w:r>
            <w:r w:rsidR="00E06368">
              <w:t xml:space="preserve"> </w:t>
            </w:r>
            <w:r>
              <w:t>Next a</w:t>
            </w:r>
            <w:r w:rsidR="00E06368">
              <w:t xml:space="preserve"> Works Schedule w</w:t>
            </w:r>
            <w:r>
              <w:t xml:space="preserve">ould </w:t>
            </w:r>
            <w:r w:rsidR="00E06368">
              <w:t xml:space="preserve">be drawn up.   </w:t>
            </w:r>
            <w:r w:rsidR="00CC4843">
              <w:rPr>
                <w:b/>
                <w:bCs/>
              </w:rPr>
              <w:t xml:space="preserve">Agreed: </w:t>
            </w:r>
            <w:r w:rsidR="00CC4843">
              <w:t>m</w:t>
            </w:r>
            <w:r w:rsidR="00E06368">
              <w:t>ore information</w:t>
            </w:r>
            <w:r w:rsidR="00CC4843">
              <w:t xml:space="preserve"> </w:t>
            </w:r>
            <w:r w:rsidR="00E06368">
              <w:t xml:space="preserve">required </w:t>
            </w:r>
            <w:r w:rsidR="00B871C8">
              <w:t>before approval.</w:t>
            </w:r>
            <w:r w:rsidR="00E06368">
              <w:t xml:space="preserve">  </w:t>
            </w:r>
          </w:p>
        </w:tc>
        <w:tc>
          <w:tcPr>
            <w:tcW w:w="1134" w:type="dxa"/>
          </w:tcPr>
          <w:p w14:paraId="36E4D372" w14:textId="77777777" w:rsidR="00454CAE" w:rsidRDefault="00454CAE" w:rsidP="00F12D87"/>
          <w:p w14:paraId="5BFB17A1" w14:textId="77777777" w:rsidR="00974FB8" w:rsidRDefault="00974FB8" w:rsidP="00F12D87"/>
          <w:p w14:paraId="391CE2A6" w14:textId="77777777" w:rsidR="00974FB8" w:rsidRDefault="00974FB8" w:rsidP="00F12D87"/>
          <w:p w14:paraId="59C7E2AA" w14:textId="77777777" w:rsidR="00974FB8" w:rsidRDefault="00974FB8" w:rsidP="00F12D87"/>
          <w:p w14:paraId="57C485E3" w14:textId="77777777" w:rsidR="00974FB8" w:rsidRDefault="00974FB8" w:rsidP="00F12D87"/>
          <w:p w14:paraId="2EC96462" w14:textId="356B5037" w:rsidR="00974FB8" w:rsidRDefault="00094A15" w:rsidP="00F12D87">
            <w:r>
              <w:t>All</w:t>
            </w:r>
          </w:p>
          <w:p w14:paraId="5D83FD7B" w14:textId="0F17E45E" w:rsidR="00974FB8" w:rsidRDefault="00974FB8" w:rsidP="00F12D87">
            <w:r>
              <w:t>PP</w:t>
            </w:r>
          </w:p>
        </w:tc>
      </w:tr>
      <w:tr w:rsidR="00275BD3" w14:paraId="65CB0702" w14:textId="77777777" w:rsidTr="003F1C9A">
        <w:trPr>
          <w:trHeight w:val="1124"/>
        </w:trPr>
        <w:tc>
          <w:tcPr>
            <w:tcW w:w="595" w:type="dxa"/>
          </w:tcPr>
          <w:p w14:paraId="004A6DE7" w14:textId="215782A1" w:rsidR="00275BD3" w:rsidRDefault="00094A15" w:rsidP="00F12D87">
            <w:r>
              <w:t>lll</w:t>
            </w:r>
            <w:r w:rsidR="00974FB8">
              <w:t>7</w:t>
            </w:r>
          </w:p>
        </w:tc>
        <w:tc>
          <w:tcPr>
            <w:tcW w:w="7480" w:type="dxa"/>
          </w:tcPr>
          <w:p w14:paraId="65B8E258" w14:textId="57D11062" w:rsidR="0015356C" w:rsidRPr="00874094" w:rsidRDefault="0015356C" w:rsidP="0015356C">
            <w:pPr>
              <w:rPr>
                <w:u w:val="single"/>
              </w:rPr>
            </w:pPr>
            <w:r w:rsidRPr="00874094">
              <w:rPr>
                <w:u w:val="single"/>
              </w:rPr>
              <w:t xml:space="preserve">Fabric Committees </w:t>
            </w:r>
          </w:p>
          <w:p w14:paraId="33CC4CED" w14:textId="77777777" w:rsidR="00CB7C27" w:rsidRDefault="0015356C" w:rsidP="00CB7C27">
            <w:r w:rsidRPr="00CB7C27">
              <w:rPr>
                <w:u w:val="single"/>
              </w:rPr>
              <w:t>St Lawrence</w:t>
            </w:r>
            <w:r w:rsidR="00CC4843">
              <w:t xml:space="preserve">. </w:t>
            </w:r>
          </w:p>
          <w:p w14:paraId="69192CC6" w14:textId="6BA61695" w:rsidR="00CB7C27" w:rsidRDefault="00CC4843" w:rsidP="00CB7C27">
            <w:pPr>
              <w:pStyle w:val="ListParagraph"/>
              <w:numPr>
                <w:ilvl w:val="0"/>
                <w:numId w:val="8"/>
              </w:numPr>
            </w:pPr>
            <w:r>
              <w:t>Urgent need to</w:t>
            </w:r>
            <w:r w:rsidR="00E06368">
              <w:t xml:space="preserve"> appoint </w:t>
            </w:r>
            <w:r w:rsidR="00094A15">
              <w:t>S</w:t>
            </w:r>
            <w:r w:rsidR="00E06368">
              <w:t>tonemasons</w:t>
            </w:r>
            <w:r>
              <w:t>.  2 quotes obtained by MP.</w:t>
            </w:r>
            <w:r w:rsidR="00E06368">
              <w:t xml:space="preserve">  £67k </w:t>
            </w:r>
            <w:r>
              <w:t xml:space="preserve">needed for repair. </w:t>
            </w:r>
            <w:r w:rsidRPr="00CB7C27">
              <w:rPr>
                <w:b/>
                <w:bCs/>
              </w:rPr>
              <w:t xml:space="preserve">Agreed: </w:t>
            </w:r>
            <w:r>
              <w:t>urgent elements should commence</w:t>
            </w:r>
            <w:r w:rsidR="00CB7C27">
              <w:t xml:space="preserve"> by June</w:t>
            </w:r>
            <w:r>
              <w:t>, especially given summer weather.</w:t>
            </w:r>
            <w:r w:rsidR="00E06368">
              <w:t xml:space="preserve">  </w:t>
            </w:r>
            <w:r w:rsidR="00CB7C27">
              <w:t>CM and MP to discuss funding with CS. Likely contractor – Traditional Stone, based in Sussex.</w:t>
            </w:r>
          </w:p>
          <w:p w14:paraId="6A951D14" w14:textId="6EFACC12" w:rsidR="00CB7C27" w:rsidRDefault="00CB7C27" w:rsidP="00CB7C27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>MB raised issue of grants.  He would submit text in publicity material to request an individual with grant/funding experience.</w:t>
            </w:r>
          </w:p>
          <w:p w14:paraId="00D040CF" w14:textId="227751EC" w:rsidR="0015356C" w:rsidRDefault="00874094" w:rsidP="00CB7C27">
            <w:pPr>
              <w:pStyle w:val="ListParagraph"/>
              <w:numPr>
                <w:ilvl w:val="0"/>
                <w:numId w:val="8"/>
              </w:numPr>
            </w:pPr>
            <w:r>
              <w:t>Other work needed</w:t>
            </w:r>
            <w:r w:rsidR="00CB7C27">
              <w:t xml:space="preserve"> later</w:t>
            </w:r>
            <w:r>
              <w:t xml:space="preserve">, i.e. glass doors, pews etc.  for which grants would be required.  </w:t>
            </w:r>
            <w:r w:rsidR="007E1F15">
              <w:t xml:space="preserve"> </w:t>
            </w:r>
            <w:r w:rsidR="00CB7C27">
              <w:t xml:space="preserve">Currently the sound system was not working </w:t>
            </w:r>
            <w:proofErr w:type="gramStart"/>
            <w:r w:rsidR="00CB7C27">
              <w:t>effectively, and</w:t>
            </w:r>
            <w:proofErr w:type="gramEnd"/>
            <w:r w:rsidR="00CB7C27">
              <w:t xml:space="preserve"> was being dealt with.</w:t>
            </w:r>
          </w:p>
          <w:p w14:paraId="1A939117" w14:textId="515C842F" w:rsidR="0015356C" w:rsidRDefault="0015356C" w:rsidP="00CB7C27">
            <w:r w:rsidRPr="00CB7C27">
              <w:rPr>
                <w:u w:val="single"/>
              </w:rPr>
              <w:t>Holyrood</w:t>
            </w:r>
            <w:r w:rsidR="008A6552" w:rsidRPr="00CB7C27">
              <w:rPr>
                <w:u w:val="single"/>
              </w:rPr>
              <w:t xml:space="preserve"> </w:t>
            </w:r>
            <w:r w:rsidR="008A6552">
              <w:t xml:space="preserve">– minutes </w:t>
            </w:r>
            <w:r w:rsidR="00CB7C27">
              <w:t xml:space="preserve">of recent meeting </w:t>
            </w:r>
            <w:r w:rsidR="00874094">
              <w:t xml:space="preserve">had been circulated.  </w:t>
            </w:r>
            <w:r w:rsidR="00CB7C27">
              <w:t xml:space="preserve">Noted reduction of 5m </w:t>
            </w:r>
            <w:r w:rsidR="008F6732">
              <w:t xml:space="preserve">on tree </w:t>
            </w:r>
            <w:r w:rsidR="00CB7C27">
              <w:t>had been granted.</w:t>
            </w:r>
            <w:r w:rsidR="008F6732">
              <w:t xml:space="preserve"> </w:t>
            </w:r>
            <w:r w:rsidR="00874094">
              <w:t xml:space="preserve"> Stone works </w:t>
            </w:r>
            <w:r w:rsidR="008F6732">
              <w:t>(£20k) would</w:t>
            </w:r>
            <w:r w:rsidR="008A6552">
              <w:t xml:space="preserve"> be dealt with separately.</w:t>
            </w:r>
          </w:p>
          <w:p w14:paraId="13811658" w14:textId="09547F41" w:rsidR="008F6732" w:rsidRPr="008F6732" w:rsidRDefault="008F6732" w:rsidP="00CB7C27">
            <w:pPr>
              <w:rPr>
                <w:u w:val="single"/>
              </w:rPr>
            </w:pPr>
            <w:r>
              <w:rPr>
                <w:u w:val="single"/>
              </w:rPr>
              <w:t xml:space="preserve">All Saints </w:t>
            </w:r>
          </w:p>
          <w:p w14:paraId="2A31F094" w14:textId="7180A02B" w:rsidR="0015356C" w:rsidRDefault="00974FB8" w:rsidP="00974FB8">
            <w:pPr>
              <w:pStyle w:val="ListParagraph"/>
              <w:numPr>
                <w:ilvl w:val="0"/>
                <w:numId w:val="8"/>
              </w:numPr>
            </w:pPr>
            <w:r>
              <w:rPr>
                <w:b/>
                <w:bCs/>
              </w:rPr>
              <w:t xml:space="preserve">Agreed </w:t>
            </w:r>
            <w:r w:rsidRPr="00974FB8">
              <w:t>£8.5k</w:t>
            </w:r>
            <w:r>
              <w:t xml:space="preserve"> expenditure for work on stone and guttering.  (priority </w:t>
            </w:r>
            <w:proofErr w:type="gramStart"/>
            <w:r>
              <w:t>items)</w:t>
            </w:r>
            <w:r w:rsidR="008A6552">
              <w:t xml:space="preserve">   </w:t>
            </w:r>
            <w:proofErr w:type="gramEnd"/>
            <w:r w:rsidR="007E1F15">
              <w:t>Quotes ha</w:t>
            </w:r>
            <w:r>
              <w:t xml:space="preserve">d </w:t>
            </w:r>
            <w:r w:rsidR="007E1F15">
              <w:t xml:space="preserve">been obtained </w:t>
            </w:r>
            <w:r w:rsidR="00390754">
              <w:t>and Anstey &amp; Stone from Farnham to be engaged. Work on</w:t>
            </w:r>
            <w:r w:rsidR="007E1F15">
              <w:t xml:space="preserve"> lighting </w:t>
            </w:r>
            <w:r w:rsidR="00390754">
              <w:t xml:space="preserve">required </w:t>
            </w:r>
            <w:r w:rsidR="007E1F15">
              <w:t>in All Saints Church Hall.</w:t>
            </w:r>
            <w:r w:rsidR="006A0FCC">
              <w:t xml:space="preserve"> </w:t>
            </w:r>
            <w:r>
              <w:t xml:space="preserve"> </w:t>
            </w:r>
          </w:p>
          <w:p w14:paraId="6DCD3B0E" w14:textId="77777777" w:rsidR="00390754" w:rsidRDefault="0015356C" w:rsidP="00390754">
            <w:pPr>
              <w:rPr>
                <w:u w:val="single"/>
              </w:rPr>
            </w:pPr>
            <w:r w:rsidRPr="00390754">
              <w:rPr>
                <w:u w:val="single"/>
              </w:rPr>
              <w:t>St Peters</w:t>
            </w:r>
          </w:p>
          <w:p w14:paraId="58E733B5" w14:textId="5D954B12" w:rsidR="0015356C" w:rsidRDefault="008A6552" w:rsidP="00390754">
            <w:pPr>
              <w:pStyle w:val="ListParagraph"/>
              <w:numPr>
                <w:ilvl w:val="0"/>
                <w:numId w:val="8"/>
              </w:numPr>
            </w:pPr>
            <w:r>
              <w:t xml:space="preserve">SN </w:t>
            </w:r>
            <w:r w:rsidR="00390754">
              <w:t xml:space="preserve">had </w:t>
            </w:r>
            <w:r>
              <w:t>met</w:t>
            </w:r>
            <w:r w:rsidR="00390754">
              <w:t xml:space="preserve"> with</w:t>
            </w:r>
            <w:r>
              <w:t xml:space="preserve"> George Harrison recently</w:t>
            </w:r>
            <w:r w:rsidR="00390754">
              <w:t>, quote awaited.</w:t>
            </w:r>
            <w:r>
              <w:t xml:space="preserve">    MP is organising someone to look at the font.</w:t>
            </w:r>
          </w:p>
          <w:p w14:paraId="3CE3C3F2" w14:textId="77777777" w:rsidR="00390754" w:rsidRDefault="0015356C" w:rsidP="00390754">
            <w:pPr>
              <w:rPr>
                <w:u w:val="single"/>
              </w:rPr>
            </w:pPr>
            <w:r w:rsidRPr="00390754">
              <w:rPr>
                <w:u w:val="single"/>
              </w:rPr>
              <w:t>POTR Contractor list</w:t>
            </w:r>
          </w:p>
          <w:p w14:paraId="38B78DB5" w14:textId="11D63006" w:rsidR="0015356C" w:rsidRDefault="00390754" w:rsidP="00390754">
            <w:pPr>
              <w:pStyle w:val="ListParagraph"/>
              <w:numPr>
                <w:ilvl w:val="0"/>
                <w:numId w:val="8"/>
              </w:numPr>
            </w:pPr>
            <w:r>
              <w:t>A list had been circulated.  Constantly reviewed.  F and A will formally review it annually.</w:t>
            </w:r>
            <w:r w:rsidR="006A0FCC">
              <w:t xml:space="preserve">  PP to send to HW for agenda.  </w:t>
            </w:r>
          </w:p>
          <w:p w14:paraId="3E17946F" w14:textId="6A93F7A9" w:rsidR="001C6807" w:rsidRDefault="00390754" w:rsidP="001C6807">
            <w:r>
              <w:t>Growth of moss on all churches noted.</w:t>
            </w:r>
          </w:p>
        </w:tc>
        <w:tc>
          <w:tcPr>
            <w:tcW w:w="1134" w:type="dxa"/>
          </w:tcPr>
          <w:p w14:paraId="32876FBB" w14:textId="77777777" w:rsidR="00DD3B2C" w:rsidRDefault="00DD3B2C" w:rsidP="00F12D87"/>
          <w:p w14:paraId="00E5CFF5" w14:textId="77777777" w:rsidR="00874094" w:rsidRDefault="00874094" w:rsidP="00F12D87"/>
          <w:p w14:paraId="1E372A35" w14:textId="77777777" w:rsidR="00874094" w:rsidRDefault="00874094" w:rsidP="00F12D87"/>
          <w:p w14:paraId="07784D0B" w14:textId="77777777" w:rsidR="00974FB8" w:rsidRDefault="00974FB8" w:rsidP="00F12D87"/>
          <w:p w14:paraId="2E2DC1FF" w14:textId="22A0A21F" w:rsidR="00874094" w:rsidRDefault="00874094" w:rsidP="00F12D87">
            <w:r>
              <w:t>CS</w:t>
            </w:r>
          </w:p>
          <w:p w14:paraId="2F381BE4" w14:textId="77777777" w:rsidR="00974FB8" w:rsidRDefault="00974FB8" w:rsidP="00F12D87">
            <w:r>
              <w:t>MP/CM</w:t>
            </w:r>
          </w:p>
          <w:p w14:paraId="1A871085" w14:textId="77777777" w:rsidR="00974FB8" w:rsidRDefault="00974FB8" w:rsidP="00F12D87"/>
          <w:p w14:paraId="79863852" w14:textId="77777777" w:rsidR="00974FB8" w:rsidRDefault="00974FB8" w:rsidP="00F12D87">
            <w:r>
              <w:lastRenderedPageBreak/>
              <w:t>MB</w:t>
            </w:r>
          </w:p>
          <w:p w14:paraId="442F2AB8" w14:textId="77777777" w:rsidR="00390754" w:rsidRDefault="00390754" w:rsidP="00F12D87"/>
          <w:p w14:paraId="2827D56C" w14:textId="77777777" w:rsidR="00390754" w:rsidRDefault="00390754" w:rsidP="00F12D87"/>
          <w:p w14:paraId="1D037D64" w14:textId="77777777" w:rsidR="00390754" w:rsidRDefault="00390754" w:rsidP="00F12D87"/>
          <w:p w14:paraId="2DF56B9D" w14:textId="77777777" w:rsidR="00390754" w:rsidRDefault="00390754" w:rsidP="00F12D87"/>
          <w:p w14:paraId="75D722C1" w14:textId="77777777" w:rsidR="00390754" w:rsidRDefault="00390754" w:rsidP="00F12D87"/>
          <w:p w14:paraId="696DEE09" w14:textId="77777777" w:rsidR="00390754" w:rsidRDefault="00390754" w:rsidP="00F12D87"/>
          <w:p w14:paraId="0DEDFC0B" w14:textId="397A6D39" w:rsidR="00390754" w:rsidRDefault="00390754" w:rsidP="00F12D87">
            <w:r>
              <w:t>MP</w:t>
            </w:r>
          </w:p>
          <w:p w14:paraId="72BCD388" w14:textId="77777777" w:rsidR="00390754" w:rsidRDefault="00390754" w:rsidP="00F12D87"/>
          <w:p w14:paraId="552EE05E" w14:textId="77777777" w:rsidR="00390754" w:rsidRDefault="00390754" w:rsidP="00F12D87"/>
          <w:p w14:paraId="11474737" w14:textId="6F8E1C39" w:rsidR="00390754" w:rsidRDefault="00390754" w:rsidP="00F12D87">
            <w:r>
              <w:t>MP/AB</w:t>
            </w:r>
          </w:p>
          <w:p w14:paraId="361B661A" w14:textId="77777777" w:rsidR="00390754" w:rsidRDefault="00390754" w:rsidP="00F12D87"/>
          <w:p w14:paraId="7FB88A95" w14:textId="77777777" w:rsidR="00974FB8" w:rsidRDefault="00974FB8" w:rsidP="00F12D87"/>
          <w:p w14:paraId="324FBF7D" w14:textId="77777777" w:rsidR="00974FB8" w:rsidRDefault="00974FB8" w:rsidP="00F12D87"/>
          <w:p w14:paraId="69060591" w14:textId="77777777" w:rsidR="00974FB8" w:rsidRDefault="00390754" w:rsidP="00F12D87">
            <w:r>
              <w:t>SN/MP</w:t>
            </w:r>
          </w:p>
          <w:p w14:paraId="4096AB20" w14:textId="77777777" w:rsidR="00390754" w:rsidRDefault="00390754" w:rsidP="00F12D87"/>
          <w:p w14:paraId="17F82ABD" w14:textId="77777777" w:rsidR="00390754" w:rsidRDefault="00390754" w:rsidP="00F12D87"/>
          <w:p w14:paraId="4745C56A" w14:textId="5CB67269" w:rsidR="00390754" w:rsidRDefault="00390754" w:rsidP="00F12D87">
            <w:r>
              <w:t>PP/HW</w:t>
            </w:r>
          </w:p>
        </w:tc>
      </w:tr>
      <w:tr w:rsidR="00275BD3" w14:paraId="2D7BEAB9" w14:textId="77777777" w:rsidTr="00464DC6">
        <w:tc>
          <w:tcPr>
            <w:tcW w:w="595" w:type="dxa"/>
          </w:tcPr>
          <w:p w14:paraId="38D8D65B" w14:textId="255D34AA" w:rsidR="00275BD3" w:rsidRDefault="0015356C" w:rsidP="00F12D87">
            <w:r>
              <w:lastRenderedPageBreak/>
              <w:t>8</w:t>
            </w:r>
          </w:p>
        </w:tc>
        <w:tc>
          <w:tcPr>
            <w:tcW w:w="7480" w:type="dxa"/>
          </w:tcPr>
          <w:p w14:paraId="1EE55E5A" w14:textId="77777777" w:rsidR="0015356C" w:rsidRPr="00390754" w:rsidRDefault="0015356C" w:rsidP="0015356C">
            <w:pPr>
              <w:rPr>
                <w:u w:val="single"/>
              </w:rPr>
            </w:pPr>
            <w:r w:rsidRPr="00390754">
              <w:rPr>
                <w:u w:val="single"/>
              </w:rPr>
              <w:t xml:space="preserve">Worship + Spiritual life </w:t>
            </w:r>
          </w:p>
          <w:p w14:paraId="51D2DF16" w14:textId="267D5BD4" w:rsidR="00390754" w:rsidRDefault="0015356C" w:rsidP="00390754">
            <w:pPr>
              <w:pStyle w:val="ListParagraph"/>
              <w:numPr>
                <w:ilvl w:val="0"/>
                <w:numId w:val="8"/>
              </w:numPr>
            </w:pPr>
            <w:r>
              <w:t xml:space="preserve">Service plan until </w:t>
            </w:r>
            <w:r w:rsidR="006A0FCC">
              <w:t>end Aug</w:t>
            </w:r>
            <w:r>
              <w:t xml:space="preserve"> 2025</w:t>
            </w:r>
            <w:r w:rsidR="00390754">
              <w:t xml:space="preserve"> recently circulated, following</w:t>
            </w:r>
            <w:r w:rsidR="006A0FCC">
              <w:t xml:space="preserve"> </w:t>
            </w:r>
            <w:r w:rsidR="00390754">
              <w:t>recent</w:t>
            </w:r>
            <w:r w:rsidR="006A0FCC">
              <w:t xml:space="preserve"> Ministry mtg</w:t>
            </w:r>
            <w:r w:rsidR="00390754">
              <w:t>.</w:t>
            </w:r>
            <w:r w:rsidR="006A0FCC">
              <w:t xml:space="preserve">  Not yet all confirmed</w:t>
            </w:r>
            <w:r w:rsidR="00390754">
              <w:t>, timings to be discussed</w:t>
            </w:r>
            <w:r w:rsidR="006A0FCC">
              <w:t xml:space="preserve">.  </w:t>
            </w:r>
            <w:r w:rsidR="00390754">
              <w:t>(</w:t>
            </w:r>
            <w:r w:rsidR="00536577">
              <w:t>Brian and Gordon reserves</w:t>
            </w:r>
            <w:r w:rsidR="00390754">
              <w:t>)</w:t>
            </w:r>
            <w:r w:rsidR="00536577">
              <w:t xml:space="preserve">.  </w:t>
            </w:r>
          </w:p>
          <w:p w14:paraId="2663BB40" w14:textId="559B210A" w:rsidR="00E3120D" w:rsidRDefault="00536577" w:rsidP="00390754">
            <w:pPr>
              <w:pStyle w:val="ListParagraph"/>
              <w:numPr>
                <w:ilvl w:val="0"/>
                <w:numId w:val="8"/>
              </w:numPr>
            </w:pPr>
            <w:r>
              <w:t xml:space="preserve">Pastoral </w:t>
            </w:r>
            <w:proofErr w:type="spellStart"/>
            <w:r>
              <w:t>care</w:t>
            </w:r>
            <w:r w:rsidR="00094A15">
              <w:t>k</w:t>
            </w:r>
            <w:proofErr w:type="spellEnd"/>
            <w:r w:rsidR="00390754">
              <w:t xml:space="preserve"> in place, with </w:t>
            </w:r>
            <w:r>
              <w:t xml:space="preserve">no obvious gaps.  </w:t>
            </w:r>
            <w:r w:rsidR="00390754">
              <w:t>Noted</w:t>
            </w:r>
            <w:r>
              <w:t xml:space="preserve"> CWs are first point of call plus Ministry team. SN w</w:t>
            </w:r>
            <w:r w:rsidR="00390754">
              <w:t>ould put something in Sunrise to up-date.</w:t>
            </w:r>
          </w:p>
        </w:tc>
        <w:tc>
          <w:tcPr>
            <w:tcW w:w="1134" w:type="dxa"/>
          </w:tcPr>
          <w:p w14:paraId="437B1BD8" w14:textId="77777777" w:rsidR="00AF2C7B" w:rsidRDefault="00AF2C7B" w:rsidP="00F12D87"/>
          <w:p w14:paraId="3281A97D" w14:textId="77777777" w:rsidR="00390754" w:rsidRDefault="00390754" w:rsidP="00F12D87"/>
          <w:p w14:paraId="57EC0C24" w14:textId="77777777" w:rsidR="00390754" w:rsidRDefault="00390754" w:rsidP="00F12D87">
            <w:r>
              <w:t>DC</w:t>
            </w:r>
          </w:p>
          <w:p w14:paraId="6641A609" w14:textId="77777777" w:rsidR="00390754" w:rsidRDefault="00390754" w:rsidP="00F12D87"/>
          <w:p w14:paraId="239EB43B" w14:textId="269438F5" w:rsidR="00390754" w:rsidRDefault="00390754" w:rsidP="00F12D87">
            <w:r>
              <w:t>SN</w:t>
            </w:r>
          </w:p>
        </w:tc>
      </w:tr>
      <w:tr w:rsidR="00275BD3" w14:paraId="5BA62627" w14:textId="77777777" w:rsidTr="00464DC6">
        <w:tc>
          <w:tcPr>
            <w:tcW w:w="595" w:type="dxa"/>
          </w:tcPr>
          <w:p w14:paraId="05E8950D" w14:textId="150E382C" w:rsidR="00275BD3" w:rsidRDefault="0015356C" w:rsidP="00F12D87">
            <w:r>
              <w:t>9</w:t>
            </w:r>
          </w:p>
        </w:tc>
        <w:tc>
          <w:tcPr>
            <w:tcW w:w="7480" w:type="dxa"/>
          </w:tcPr>
          <w:p w14:paraId="6117BB19" w14:textId="77777777" w:rsidR="0015356C" w:rsidRPr="00390754" w:rsidRDefault="0015356C" w:rsidP="0015356C">
            <w:pPr>
              <w:rPr>
                <w:u w:val="single"/>
              </w:rPr>
            </w:pPr>
            <w:r w:rsidRPr="00390754">
              <w:rPr>
                <w:u w:val="single"/>
              </w:rPr>
              <w:t xml:space="preserve">Finance + Admin </w:t>
            </w:r>
          </w:p>
          <w:p w14:paraId="302FAF9A" w14:textId="270CF1A5" w:rsidR="0015356C" w:rsidRDefault="0015356C" w:rsidP="00390754">
            <w:pPr>
              <w:pStyle w:val="ListParagraph"/>
              <w:numPr>
                <w:ilvl w:val="0"/>
                <w:numId w:val="8"/>
              </w:numPr>
            </w:pPr>
            <w:r>
              <w:t>Budget position</w:t>
            </w:r>
            <w:r w:rsidR="004702D2">
              <w:t xml:space="preserve"> had been circulated, with figures expected shortly.</w:t>
            </w:r>
          </w:p>
          <w:p w14:paraId="30706AFB" w14:textId="76133BF5" w:rsidR="0015356C" w:rsidRDefault="0015356C" w:rsidP="004702D2">
            <w:pPr>
              <w:pStyle w:val="ListParagraph"/>
              <w:numPr>
                <w:ilvl w:val="0"/>
                <w:numId w:val="8"/>
              </w:numPr>
            </w:pPr>
            <w:r>
              <w:t xml:space="preserve">Minutes of </w:t>
            </w:r>
            <w:r w:rsidR="00CA13C6">
              <w:t>25/2</w:t>
            </w:r>
            <w:r>
              <w:t xml:space="preserve"> meeting</w:t>
            </w:r>
            <w:r w:rsidR="00CA13C6">
              <w:t xml:space="preserve"> had been circulated.</w:t>
            </w:r>
          </w:p>
          <w:p w14:paraId="6A4B15B5" w14:textId="77777777" w:rsidR="00D46CA4" w:rsidRDefault="0015356C" w:rsidP="00D46CA4">
            <w:pPr>
              <w:pStyle w:val="ListParagraph"/>
              <w:numPr>
                <w:ilvl w:val="0"/>
                <w:numId w:val="8"/>
              </w:numPr>
            </w:pPr>
            <w:r>
              <w:t>APCM prep</w:t>
            </w:r>
            <w:r w:rsidR="00536577">
              <w:t xml:space="preserve">.  </w:t>
            </w:r>
            <w:r w:rsidR="00CA13C6">
              <w:t>Mindful of one week’s notice following approval of accounts, anticipated that</w:t>
            </w:r>
            <w:r w:rsidR="00536577">
              <w:t xml:space="preserve"> APCM </w:t>
            </w:r>
            <w:r w:rsidR="00CA13C6">
              <w:t>would be</w:t>
            </w:r>
            <w:r w:rsidR="00536577">
              <w:t xml:space="preserve"> </w:t>
            </w:r>
            <w:r w:rsidR="00536577" w:rsidRPr="00CA13C6">
              <w:rPr>
                <w:u w:val="single"/>
              </w:rPr>
              <w:t>20</w:t>
            </w:r>
            <w:r w:rsidR="00536577" w:rsidRPr="00CA13C6">
              <w:rPr>
                <w:u w:val="single"/>
                <w:vertAlign w:val="superscript"/>
              </w:rPr>
              <w:t>th</w:t>
            </w:r>
            <w:r w:rsidR="00536577" w:rsidRPr="00CA13C6">
              <w:rPr>
                <w:u w:val="single"/>
              </w:rPr>
              <w:t xml:space="preserve"> May </w:t>
            </w:r>
            <w:r w:rsidR="00CA13C6" w:rsidRPr="00CA13C6">
              <w:rPr>
                <w:u w:val="single"/>
              </w:rPr>
              <w:t>– 7pm St.</w:t>
            </w:r>
            <w:r w:rsidR="00CA13C6">
              <w:t xml:space="preserve"> </w:t>
            </w:r>
            <w:r w:rsidR="00CA13C6" w:rsidRPr="00CA13C6">
              <w:rPr>
                <w:u w:val="single"/>
              </w:rPr>
              <w:t>Lawrence</w:t>
            </w:r>
            <w:r w:rsidR="00CA13C6">
              <w:t xml:space="preserve"> (</w:t>
            </w:r>
            <w:r w:rsidR="00536577">
              <w:t>signing off to be done before 13</w:t>
            </w:r>
            <w:r w:rsidR="00536577" w:rsidRPr="00CA13C6">
              <w:rPr>
                <w:vertAlign w:val="superscript"/>
              </w:rPr>
              <w:t>th</w:t>
            </w:r>
            <w:r w:rsidR="00536577">
              <w:t xml:space="preserve"> May PCC</w:t>
            </w:r>
            <w:r w:rsidR="00CA13C6">
              <w:t>)</w:t>
            </w:r>
            <w:r w:rsidR="00536577">
              <w:t xml:space="preserve">.   </w:t>
            </w:r>
            <w:r w:rsidR="00CA13C6">
              <w:rPr>
                <w:b/>
                <w:bCs/>
              </w:rPr>
              <w:t>Agreed:</w:t>
            </w:r>
            <w:r w:rsidR="0081477A">
              <w:rPr>
                <w:b/>
                <w:bCs/>
              </w:rPr>
              <w:t xml:space="preserve"> </w:t>
            </w:r>
            <w:r w:rsidR="0081477A">
              <w:t xml:space="preserve"> Extraordinary PCC meeting</w:t>
            </w:r>
            <w:r w:rsidR="00CA13C6">
              <w:t xml:space="preserve"> </w:t>
            </w:r>
            <w:r w:rsidR="0081477A">
              <w:t>on 29</w:t>
            </w:r>
            <w:r w:rsidR="0081477A" w:rsidRPr="0081477A">
              <w:rPr>
                <w:vertAlign w:val="superscript"/>
              </w:rPr>
              <w:t>th</w:t>
            </w:r>
            <w:r w:rsidR="0081477A">
              <w:t xml:space="preserve"> April – teams – to sign off accounts for APCM + discussion of Admin role prior to advertising. </w:t>
            </w:r>
            <w:r w:rsidR="00CA13C6">
              <w:t>(Noted:  PP needed to change previous notification to Diocese of 6</w:t>
            </w:r>
            <w:r w:rsidR="00CA13C6" w:rsidRPr="00CA13C6">
              <w:rPr>
                <w:vertAlign w:val="superscript"/>
              </w:rPr>
              <w:t>th</w:t>
            </w:r>
            <w:r w:rsidR="00CA13C6">
              <w:t xml:space="preserve"> May for APCM, and </w:t>
            </w:r>
            <w:proofErr w:type="gramStart"/>
            <w:r w:rsidR="00CA13C6">
              <w:t>that n</w:t>
            </w:r>
            <w:r w:rsidR="00536577">
              <w:t>otices</w:t>
            </w:r>
            <w:proofErr w:type="gramEnd"/>
            <w:r w:rsidR="00536577">
              <w:t xml:space="preserve"> ha</w:t>
            </w:r>
            <w:r w:rsidR="00CA13C6">
              <w:t>d</w:t>
            </w:r>
            <w:r w:rsidR="00536577">
              <w:t xml:space="preserve"> gone out for Electoral Roll</w:t>
            </w:r>
            <w:r w:rsidR="00CA13C6">
              <w:t>)</w:t>
            </w:r>
            <w:r w:rsidR="00536577">
              <w:t xml:space="preserve">. </w:t>
            </w:r>
            <w:r w:rsidR="00F05F89">
              <w:t xml:space="preserve">  </w:t>
            </w:r>
            <w:r w:rsidR="001C4995">
              <w:t xml:space="preserve">   </w:t>
            </w:r>
          </w:p>
          <w:p w14:paraId="37CF4751" w14:textId="77777777" w:rsidR="00D46CA4" w:rsidRDefault="00D46CA4" w:rsidP="00D46CA4">
            <w:pPr>
              <w:pStyle w:val="ListParagraph"/>
              <w:numPr>
                <w:ilvl w:val="0"/>
                <w:numId w:val="8"/>
              </w:numPr>
            </w:pPr>
            <w:r>
              <w:t>Capital project (</w:t>
            </w:r>
            <w:r w:rsidR="00F05F89">
              <w:t>Stonework</w:t>
            </w:r>
            <w:r>
              <w:t>) noted</w:t>
            </w:r>
            <w:r w:rsidR="00F05F89">
              <w:t xml:space="preserve"> as £67 + VAT.  </w:t>
            </w:r>
          </w:p>
          <w:p w14:paraId="3CC9816B" w14:textId="75141BD4" w:rsidR="0015356C" w:rsidRDefault="0015356C" w:rsidP="00D46CA4">
            <w:pPr>
              <w:pStyle w:val="ListParagraph"/>
              <w:numPr>
                <w:ilvl w:val="0"/>
                <w:numId w:val="8"/>
              </w:numPr>
            </w:pPr>
            <w:r>
              <w:t>Policies table (standing item)</w:t>
            </w:r>
            <w:r w:rsidR="00D46CA4">
              <w:t>.  Updates due on</w:t>
            </w:r>
          </w:p>
          <w:p w14:paraId="1976BD51" w14:textId="6484E5AE" w:rsidR="0015356C" w:rsidRDefault="0015356C" w:rsidP="0015356C">
            <w:pPr>
              <w:pStyle w:val="ListParagraph"/>
              <w:numPr>
                <w:ilvl w:val="1"/>
                <w:numId w:val="1"/>
              </w:numPr>
            </w:pPr>
            <w:r>
              <w:t>GDPR</w:t>
            </w:r>
            <w:r w:rsidR="00F05F89">
              <w:t xml:space="preserve"> – approved in January.  </w:t>
            </w:r>
            <w:r w:rsidR="00CB65DF">
              <w:t>Policy to be put on website.</w:t>
            </w:r>
          </w:p>
          <w:p w14:paraId="04D0599C" w14:textId="047497AD" w:rsidR="00275BD3" w:rsidRDefault="0015356C" w:rsidP="0015356C">
            <w:pPr>
              <w:pStyle w:val="ListParagraph"/>
              <w:numPr>
                <w:ilvl w:val="0"/>
                <w:numId w:val="15"/>
              </w:numPr>
            </w:pPr>
            <w:r>
              <w:t xml:space="preserve">Reviewing Charitable giving – </w:t>
            </w:r>
            <w:r w:rsidR="00D46CA4">
              <w:t xml:space="preserve">Although committed for 3 years, to be reviewed by F and </w:t>
            </w:r>
            <w:proofErr w:type="gramStart"/>
            <w:r w:rsidR="00D46CA4">
              <w:t>A</w:t>
            </w:r>
            <w:proofErr w:type="gramEnd"/>
            <w:r w:rsidR="00D46CA4">
              <w:t xml:space="preserve"> after a year, then to</w:t>
            </w:r>
            <w:r w:rsidR="00F05F89">
              <w:t xml:space="preserve"> recommend to PCC on annual basis.  </w:t>
            </w:r>
            <w:r w:rsidR="00D46CA4" w:rsidRPr="00D46CA4">
              <w:t>Agreed</w:t>
            </w:r>
            <w:r w:rsidR="00D46CA4">
              <w:t xml:space="preserve"> to ask for report</w:t>
            </w:r>
            <w:r w:rsidR="00F05F89">
              <w:t xml:space="preserve"> at APCM.</w:t>
            </w:r>
          </w:p>
        </w:tc>
        <w:tc>
          <w:tcPr>
            <w:tcW w:w="1134" w:type="dxa"/>
          </w:tcPr>
          <w:p w14:paraId="13E77034" w14:textId="77777777" w:rsidR="00AF2C7B" w:rsidRDefault="00AF2C7B" w:rsidP="00F12D87"/>
          <w:p w14:paraId="46411A35" w14:textId="77777777" w:rsidR="00566775" w:rsidRDefault="00566775" w:rsidP="00F12D87">
            <w:r>
              <w:t>CS/HW</w:t>
            </w:r>
          </w:p>
          <w:p w14:paraId="2474B165" w14:textId="77777777" w:rsidR="00566775" w:rsidRDefault="00566775" w:rsidP="00F12D87"/>
          <w:p w14:paraId="707B7E06" w14:textId="77777777" w:rsidR="00566775" w:rsidRDefault="00566775" w:rsidP="00F12D87"/>
          <w:p w14:paraId="7DE08200" w14:textId="77777777" w:rsidR="00566775" w:rsidRDefault="00566775" w:rsidP="00F12D87"/>
          <w:p w14:paraId="70444C41" w14:textId="77777777" w:rsidR="00566775" w:rsidRDefault="00566775" w:rsidP="00F12D87"/>
          <w:p w14:paraId="1441C667" w14:textId="77777777" w:rsidR="00566775" w:rsidRDefault="00566775" w:rsidP="00F12D87"/>
          <w:p w14:paraId="53D580E3" w14:textId="77777777" w:rsidR="00566775" w:rsidRDefault="00566775" w:rsidP="00F12D87"/>
          <w:p w14:paraId="15811902" w14:textId="77777777" w:rsidR="00566775" w:rsidRDefault="00566775" w:rsidP="00F12D87">
            <w:r>
              <w:t>PP</w:t>
            </w:r>
          </w:p>
          <w:p w14:paraId="35741F81" w14:textId="77777777" w:rsidR="00566775" w:rsidRDefault="00566775" w:rsidP="00F12D87"/>
          <w:p w14:paraId="0E6E9294" w14:textId="77777777" w:rsidR="00566775" w:rsidRDefault="00566775" w:rsidP="00F12D87"/>
          <w:p w14:paraId="08D0DA8D" w14:textId="77777777" w:rsidR="00566775" w:rsidRDefault="00566775" w:rsidP="00F12D87"/>
          <w:p w14:paraId="416ED4D3" w14:textId="77777777" w:rsidR="00566775" w:rsidRDefault="00566775" w:rsidP="00F12D87"/>
          <w:p w14:paraId="739F93EF" w14:textId="77777777" w:rsidR="00566775" w:rsidRDefault="00566775" w:rsidP="00F12D87"/>
          <w:p w14:paraId="2DD4D442" w14:textId="77777777" w:rsidR="00566775" w:rsidRDefault="00566775" w:rsidP="00F12D87">
            <w:r>
              <w:t>PP</w:t>
            </w:r>
          </w:p>
          <w:p w14:paraId="1A99E66B" w14:textId="77777777" w:rsidR="00566775" w:rsidRDefault="00566775" w:rsidP="00F12D87"/>
          <w:p w14:paraId="58D0338E" w14:textId="77777777" w:rsidR="00566775" w:rsidRDefault="00566775" w:rsidP="00F12D87"/>
          <w:p w14:paraId="60D92D02" w14:textId="77777777" w:rsidR="00566775" w:rsidRDefault="00566775" w:rsidP="00F12D87">
            <w:r>
              <w:t>HW</w:t>
            </w:r>
          </w:p>
          <w:p w14:paraId="3645C6CD" w14:textId="5A8C1E55" w:rsidR="00566775" w:rsidRDefault="00566775" w:rsidP="00F12D87">
            <w:r>
              <w:t>PP</w:t>
            </w:r>
          </w:p>
        </w:tc>
      </w:tr>
      <w:tr w:rsidR="00275BD3" w14:paraId="3B8B12D6" w14:textId="77777777" w:rsidTr="00962EC5">
        <w:trPr>
          <w:trHeight w:val="2684"/>
        </w:trPr>
        <w:tc>
          <w:tcPr>
            <w:tcW w:w="595" w:type="dxa"/>
          </w:tcPr>
          <w:p w14:paraId="1012A001" w14:textId="1EB62CAE" w:rsidR="00275BD3" w:rsidRDefault="0015356C" w:rsidP="00F12D87">
            <w:r>
              <w:lastRenderedPageBreak/>
              <w:t>10</w:t>
            </w:r>
          </w:p>
        </w:tc>
        <w:tc>
          <w:tcPr>
            <w:tcW w:w="7480" w:type="dxa"/>
          </w:tcPr>
          <w:p w14:paraId="6671EC47" w14:textId="77777777" w:rsidR="0015356C" w:rsidRPr="00962EC5" w:rsidRDefault="0015356C" w:rsidP="0015356C">
            <w:pPr>
              <w:rPr>
                <w:u w:val="single"/>
              </w:rPr>
            </w:pPr>
            <w:r w:rsidRPr="00962EC5">
              <w:rPr>
                <w:u w:val="single"/>
              </w:rPr>
              <w:t>Buildings Insurance</w:t>
            </w:r>
          </w:p>
          <w:p w14:paraId="293EAB8B" w14:textId="2425B4B5" w:rsidR="00E13C69" w:rsidRDefault="00962EC5" w:rsidP="0015356C">
            <w:pPr>
              <w:pStyle w:val="ListParagraph"/>
              <w:numPr>
                <w:ilvl w:val="0"/>
                <w:numId w:val="15"/>
              </w:numPr>
            </w:pPr>
            <w:r>
              <w:t>Exploratory information on insurance quotes had been circulated</w:t>
            </w:r>
            <w:r w:rsidR="0015356C">
              <w:t xml:space="preserve"> for St Peters and for St Lawrence church + hall</w:t>
            </w:r>
            <w:r>
              <w:t xml:space="preserve">. (All Saints and Holyrood tied to a </w:t>
            </w:r>
            <w:proofErr w:type="gramStart"/>
            <w:r>
              <w:t>3 year</w:t>
            </w:r>
            <w:proofErr w:type="gramEnd"/>
            <w:r>
              <w:t xml:space="preserve"> agreement, ending March 2026.  Factors included cost, fire risk assessment for </w:t>
            </w:r>
            <w:proofErr w:type="spellStart"/>
            <w:r>
              <w:t>Trinitas</w:t>
            </w:r>
            <w:proofErr w:type="spellEnd"/>
            <w:r>
              <w:t xml:space="preserve">, safeguarding, etc.  Total cost for Ecclesiastical - £9,713.47 and </w:t>
            </w:r>
            <w:proofErr w:type="spellStart"/>
            <w:r>
              <w:t>Trinitas</w:t>
            </w:r>
            <w:proofErr w:type="spellEnd"/>
            <w:r>
              <w:t xml:space="preserve"> £7,863.</w:t>
            </w:r>
          </w:p>
          <w:p w14:paraId="14DB3A19" w14:textId="0328318D" w:rsidR="00CB65DF" w:rsidRDefault="00962EC5" w:rsidP="00962EC5">
            <w:r w:rsidRPr="00962EC5">
              <w:rPr>
                <w:b/>
                <w:bCs/>
              </w:rPr>
              <w:t>Agreed</w:t>
            </w:r>
            <w:r>
              <w:rPr>
                <w:b/>
                <w:bCs/>
              </w:rPr>
              <w:t xml:space="preserve"> </w:t>
            </w:r>
            <w:r>
              <w:t xml:space="preserve">to commission </w:t>
            </w:r>
            <w:proofErr w:type="spellStart"/>
            <w:r>
              <w:t>Trinitas</w:t>
            </w:r>
            <w:proofErr w:type="spellEnd"/>
            <w:r>
              <w:t xml:space="preserve">, obtaining a second quote for fire risk assessment.  </w:t>
            </w:r>
            <w:r w:rsidR="00EE7165">
              <w:t>PP w</w:t>
            </w:r>
            <w:r>
              <w:t>ould</w:t>
            </w:r>
            <w:r w:rsidR="00EE7165">
              <w:t xml:space="preserve"> inform </w:t>
            </w:r>
            <w:r>
              <w:t>the 2 providers</w:t>
            </w:r>
            <w:r w:rsidR="00EE7165">
              <w:t xml:space="preserve">.  </w:t>
            </w:r>
          </w:p>
          <w:p w14:paraId="1A6B87E9" w14:textId="02615A0C" w:rsidR="00EE7165" w:rsidRDefault="00EE7165" w:rsidP="00962EC5"/>
        </w:tc>
        <w:tc>
          <w:tcPr>
            <w:tcW w:w="1134" w:type="dxa"/>
          </w:tcPr>
          <w:p w14:paraId="27524969" w14:textId="77777777" w:rsidR="00275BD3" w:rsidRDefault="00275BD3" w:rsidP="00F12D87"/>
          <w:p w14:paraId="441CE1CE" w14:textId="77777777" w:rsidR="00962EC5" w:rsidRDefault="00962EC5" w:rsidP="00F12D87"/>
          <w:p w14:paraId="211FB6AC" w14:textId="77777777" w:rsidR="00962EC5" w:rsidRDefault="00962EC5" w:rsidP="00F12D87"/>
          <w:p w14:paraId="64A49BAF" w14:textId="77777777" w:rsidR="00962EC5" w:rsidRDefault="00962EC5" w:rsidP="00F12D87"/>
          <w:p w14:paraId="762C29E9" w14:textId="77777777" w:rsidR="00962EC5" w:rsidRDefault="00962EC5" w:rsidP="00F12D87"/>
          <w:p w14:paraId="0F0F4E84" w14:textId="77777777" w:rsidR="00962EC5" w:rsidRDefault="00962EC5" w:rsidP="00F12D87"/>
          <w:p w14:paraId="19955CD6" w14:textId="77777777" w:rsidR="00962EC5" w:rsidRDefault="00962EC5" w:rsidP="00F12D87"/>
          <w:p w14:paraId="49A864DB" w14:textId="1DB6EF4E" w:rsidR="00962EC5" w:rsidRDefault="00962EC5" w:rsidP="00F12D87">
            <w:r>
              <w:t>PP</w:t>
            </w:r>
          </w:p>
        </w:tc>
      </w:tr>
      <w:tr w:rsidR="00962EC5" w14:paraId="3A2C7197" w14:textId="77777777" w:rsidTr="00BD480F">
        <w:trPr>
          <w:trHeight w:val="1860"/>
        </w:trPr>
        <w:tc>
          <w:tcPr>
            <w:tcW w:w="595" w:type="dxa"/>
          </w:tcPr>
          <w:p w14:paraId="74658632" w14:textId="77777777" w:rsidR="00962EC5" w:rsidRDefault="00962EC5" w:rsidP="00F12D87">
            <w:r>
              <w:t>11</w:t>
            </w:r>
          </w:p>
          <w:p w14:paraId="4A304E93" w14:textId="77777777" w:rsidR="00962EC5" w:rsidRDefault="00962EC5" w:rsidP="00F12D87"/>
          <w:p w14:paraId="7316D1BC" w14:textId="43BEA867" w:rsidR="00962EC5" w:rsidRDefault="00962EC5" w:rsidP="00F12D87"/>
        </w:tc>
        <w:tc>
          <w:tcPr>
            <w:tcW w:w="7480" w:type="dxa"/>
          </w:tcPr>
          <w:p w14:paraId="19AF4670" w14:textId="77777777" w:rsidR="00962EC5" w:rsidRPr="00962EC5" w:rsidRDefault="00962EC5" w:rsidP="00962EC5">
            <w:pPr>
              <w:rPr>
                <w:u w:val="single"/>
              </w:rPr>
            </w:pPr>
            <w:r w:rsidRPr="00962EC5">
              <w:rPr>
                <w:u w:val="single"/>
              </w:rPr>
              <w:t>Busy Bees</w:t>
            </w:r>
          </w:p>
          <w:p w14:paraId="4D79080A" w14:textId="1ABE68F4" w:rsidR="00962EC5" w:rsidRPr="00BD480F" w:rsidRDefault="00962EC5" w:rsidP="00962EC5">
            <w:r>
              <w:t>The agreement not yet signed concludes in September 2025.  Whilst it has been implemented in practice MB had produced a version with an end date of 31/8/27, i.e. an extension of 2 years</w:t>
            </w:r>
            <w:r w:rsidR="00BD480F">
              <w:t>, which</w:t>
            </w:r>
            <w:r>
              <w:t xml:space="preserve"> increases rate.  </w:t>
            </w:r>
            <w:r w:rsidR="00BD480F">
              <w:rPr>
                <w:b/>
                <w:bCs/>
              </w:rPr>
              <w:t>Agreed</w:t>
            </w:r>
            <w:r>
              <w:t xml:space="preserve"> </w:t>
            </w:r>
            <w:r w:rsidR="00BD480F">
              <w:t xml:space="preserve">to sign </w:t>
            </w:r>
            <w:r>
              <w:t xml:space="preserve">the extension of 2 years.   </w:t>
            </w:r>
            <w:r w:rsidR="00BD480F">
              <w:t>The issue of car parking for the 2 spaces to the right of the building to be discussed</w:t>
            </w:r>
            <w:r>
              <w:t xml:space="preserve"> at F and A</w:t>
            </w:r>
            <w:r w:rsidR="00BD480F">
              <w:t>.</w:t>
            </w:r>
          </w:p>
        </w:tc>
        <w:tc>
          <w:tcPr>
            <w:tcW w:w="1134" w:type="dxa"/>
          </w:tcPr>
          <w:p w14:paraId="340A9221" w14:textId="77777777" w:rsidR="00962EC5" w:rsidRDefault="00962EC5" w:rsidP="00F12D87"/>
          <w:p w14:paraId="2CB9793E" w14:textId="77777777" w:rsidR="00BD480F" w:rsidRDefault="00BD480F" w:rsidP="00F12D87"/>
          <w:p w14:paraId="7D7A7764" w14:textId="77777777" w:rsidR="00BD480F" w:rsidRDefault="00BD480F" w:rsidP="00F12D87">
            <w:r>
              <w:t>MB</w:t>
            </w:r>
          </w:p>
          <w:p w14:paraId="516608CB" w14:textId="77777777" w:rsidR="00BD480F" w:rsidRDefault="00BD480F" w:rsidP="00F12D87"/>
          <w:p w14:paraId="1CD57161" w14:textId="77777777" w:rsidR="00BD480F" w:rsidRDefault="00BD480F" w:rsidP="00F12D87"/>
          <w:p w14:paraId="37365375" w14:textId="09253E8F" w:rsidR="00BD480F" w:rsidRDefault="00BD480F" w:rsidP="00F12D87">
            <w:r>
              <w:t>HW</w:t>
            </w:r>
          </w:p>
        </w:tc>
      </w:tr>
      <w:tr w:rsidR="00275BD3" w14:paraId="6C33A4C5" w14:textId="77777777" w:rsidTr="00464DC6">
        <w:trPr>
          <w:trHeight w:val="526"/>
        </w:trPr>
        <w:tc>
          <w:tcPr>
            <w:tcW w:w="595" w:type="dxa"/>
          </w:tcPr>
          <w:p w14:paraId="615E66F8" w14:textId="762B8E82" w:rsidR="00275BD3" w:rsidRDefault="00275BD3" w:rsidP="00F12D87">
            <w:r>
              <w:t>1</w:t>
            </w:r>
            <w:r w:rsidR="00BD480F">
              <w:t>2</w:t>
            </w:r>
          </w:p>
        </w:tc>
        <w:tc>
          <w:tcPr>
            <w:tcW w:w="7480" w:type="dxa"/>
          </w:tcPr>
          <w:p w14:paraId="12D37017" w14:textId="77777777" w:rsidR="0015356C" w:rsidRDefault="0015356C" w:rsidP="0015356C">
            <w:pPr>
              <w:rPr>
                <w:u w:val="single"/>
              </w:rPr>
            </w:pPr>
            <w:r w:rsidRPr="00BD480F">
              <w:rPr>
                <w:u w:val="single"/>
              </w:rPr>
              <w:t xml:space="preserve">Communities and Outreach </w:t>
            </w:r>
          </w:p>
          <w:p w14:paraId="621A6F1A" w14:textId="532D52BF" w:rsidR="00EE7165" w:rsidRPr="00BD480F" w:rsidRDefault="00BD480F" w:rsidP="00BD480F">
            <w:r>
              <w:t xml:space="preserve">Successful quiz and Vicar’s farewell event.  </w:t>
            </w:r>
            <w:proofErr w:type="gramStart"/>
            <w:r>
              <w:t>Particular thanks to</w:t>
            </w:r>
            <w:proofErr w:type="gramEnd"/>
            <w:r>
              <w:t xml:space="preserve"> the team for that.  Alpha at The Maltings was progressing well, 16 people.</w:t>
            </w:r>
          </w:p>
          <w:p w14:paraId="0862F322" w14:textId="6D17D6C6" w:rsidR="00275BD3" w:rsidRPr="00AF2C7B" w:rsidRDefault="00BD480F" w:rsidP="00BD480F">
            <w:r>
              <w:t xml:space="preserve">A meeting was in the diary </w:t>
            </w:r>
            <w:r w:rsidR="00EE7165">
              <w:t xml:space="preserve">for summer </w:t>
            </w:r>
            <w:r>
              <w:t>event planning</w:t>
            </w:r>
            <w:r w:rsidR="00EE7165">
              <w:t>.</w:t>
            </w:r>
          </w:p>
        </w:tc>
        <w:tc>
          <w:tcPr>
            <w:tcW w:w="1134" w:type="dxa"/>
          </w:tcPr>
          <w:p w14:paraId="5716191F" w14:textId="77777777" w:rsidR="00275BD3" w:rsidRDefault="00275BD3" w:rsidP="00F12D87"/>
          <w:p w14:paraId="05CE95D4" w14:textId="355FFF1C" w:rsidR="00275BD3" w:rsidRDefault="00BD480F" w:rsidP="00F12D87">
            <w:r>
              <w:t>RK</w:t>
            </w:r>
          </w:p>
        </w:tc>
      </w:tr>
      <w:tr w:rsidR="00275BD3" w14:paraId="37356619" w14:textId="77777777" w:rsidTr="00464DC6">
        <w:tc>
          <w:tcPr>
            <w:tcW w:w="595" w:type="dxa"/>
          </w:tcPr>
          <w:p w14:paraId="1445076A" w14:textId="7D531E2B" w:rsidR="00275BD3" w:rsidRDefault="00275BD3" w:rsidP="00F12D87">
            <w:r>
              <w:t>1</w:t>
            </w:r>
            <w:r w:rsidR="00BD480F">
              <w:t>3</w:t>
            </w:r>
          </w:p>
        </w:tc>
        <w:tc>
          <w:tcPr>
            <w:tcW w:w="7480" w:type="dxa"/>
          </w:tcPr>
          <w:p w14:paraId="2124E202" w14:textId="77777777" w:rsidR="0015356C" w:rsidRPr="00BD480F" w:rsidRDefault="0015356C" w:rsidP="0015356C">
            <w:pPr>
              <w:rPr>
                <w:u w:val="single"/>
              </w:rPr>
            </w:pPr>
            <w:r w:rsidRPr="00BD480F">
              <w:rPr>
                <w:u w:val="single"/>
              </w:rPr>
              <w:t xml:space="preserve">Children, Youth + Families Committee </w:t>
            </w:r>
          </w:p>
          <w:p w14:paraId="2C8B230C" w14:textId="67CDFF86" w:rsidR="00275BD3" w:rsidRDefault="00BD480F" w:rsidP="00BD480F">
            <w:r>
              <w:t>Work was under-way on the job description, with input from Martyn Edwards and Fiona Walke.  It would come back to PCC for approval with a view to recruiting for September 2025.</w:t>
            </w:r>
          </w:p>
        </w:tc>
        <w:tc>
          <w:tcPr>
            <w:tcW w:w="1134" w:type="dxa"/>
          </w:tcPr>
          <w:p w14:paraId="70CC3C74" w14:textId="77777777" w:rsidR="00275BD3" w:rsidRDefault="00275BD3" w:rsidP="00F12D87"/>
          <w:p w14:paraId="46C1DCDC" w14:textId="58D23018" w:rsidR="00275BD3" w:rsidRDefault="00BD480F" w:rsidP="00F12D87">
            <w:r>
              <w:t xml:space="preserve"> RK</w:t>
            </w:r>
          </w:p>
        </w:tc>
      </w:tr>
      <w:tr w:rsidR="0015356C" w14:paraId="0457308C" w14:textId="77777777" w:rsidTr="00464DC6">
        <w:tc>
          <w:tcPr>
            <w:tcW w:w="595" w:type="dxa"/>
          </w:tcPr>
          <w:p w14:paraId="078279F5" w14:textId="59B9DE3A" w:rsidR="0015356C" w:rsidRDefault="004128D3" w:rsidP="00F12D87">
            <w:r>
              <w:t>1</w:t>
            </w:r>
            <w:r w:rsidR="00C07C1F">
              <w:t>4</w:t>
            </w:r>
          </w:p>
        </w:tc>
        <w:tc>
          <w:tcPr>
            <w:tcW w:w="7480" w:type="dxa"/>
          </w:tcPr>
          <w:p w14:paraId="26EB2109" w14:textId="77777777" w:rsidR="0015356C" w:rsidRDefault="0015356C" w:rsidP="00F12D87">
            <w:pPr>
              <w:rPr>
                <w:u w:val="single"/>
              </w:rPr>
            </w:pPr>
            <w:r>
              <w:rPr>
                <w:u w:val="single"/>
              </w:rPr>
              <w:t>Staff and volunteers Committee</w:t>
            </w:r>
          </w:p>
          <w:p w14:paraId="485D4A56" w14:textId="5B131960" w:rsidR="00636A3F" w:rsidRPr="00BD480F" w:rsidRDefault="00BD480F" w:rsidP="00F12D87">
            <w:pPr>
              <w:pStyle w:val="ListParagraph"/>
              <w:numPr>
                <w:ilvl w:val="0"/>
                <w:numId w:val="15"/>
              </w:numPr>
              <w:rPr>
                <w:u w:val="single"/>
              </w:rPr>
            </w:pPr>
            <w:r>
              <w:t xml:space="preserve">Replacing Philippa.  </w:t>
            </w:r>
            <w:r w:rsidR="00C30DBA" w:rsidRPr="00C30DBA">
              <w:t xml:space="preserve">Sarah Hinson </w:t>
            </w:r>
            <w:r>
              <w:t>(HR background) was</w:t>
            </w:r>
            <w:r w:rsidR="00C30DBA" w:rsidRPr="00C30DBA">
              <w:t xml:space="preserve"> looking at issues</w:t>
            </w:r>
            <w:r>
              <w:t xml:space="preserve">, holding discussions with Ellie, who should be involved due to relationship.  </w:t>
            </w:r>
            <w:r w:rsidR="00636A3F">
              <w:t xml:space="preserve"> </w:t>
            </w:r>
            <w:r>
              <w:t xml:space="preserve">JD to be submitted </w:t>
            </w:r>
            <w:r w:rsidR="00636A3F">
              <w:t>to PCC</w:t>
            </w:r>
            <w:r w:rsidR="00D2586C">
              <w:t xml:space="preserve">s </w:t>
            </w:r>
            <w:r w:rsidR="00636A3F">
              <w:t xml:space="preserve">for approval prior to advertising. </w:t>
            </w:r>
            <w:r>
              <w:t xml:space="preserve"> Requires urgent action.</w:t>
            </w:r>
          </w:p>
          <w:p w14:paraId="35521143" w14:textId="00642AF2" w:rsidR="0015356C" w:rsidRPr="00355251" w:rsidRDefault="00BD480F" w:rsidP="00F12D87">
            <w:pPr>
              <w:pStyle w:val="ListParagraph"/>
              <w:numPr>
                <w:ilvl w:val="0"/>
                <w:numId w:val="15"/>
              </w:numPr>
              <w:rPr>
                <w:u w:val="single"/>
              </w:rPr>
            </w:pPr>
            <w:r>
              <w:t xml:space="preserve">Well-being survey.  Although Clergy well-being had been discussed, the issue of volunteers required further discussion.  </w:t>
            </w:r>
            <w:r>
              <w:rPr>
                <w:b/>
                <w:bCs/>
              </w:rPr>
              <w:t>Agreed</w:t>
            </w:r>
            <w:r w:rsidR="00355251">
              <w:t xml:space="preserve"> feedback from volunteers was a good </w:t>
            </w:r>
            <w:proofErr w:type="gramStart"/>
            <w:r w:rsidR="00355251">
              <w:t>idea, but</w:t>
            </w:r>
            <w:proofErr w:type="gramEnd"/>
            <w:r w:rsidR="00355251">
              <w:t xml:space="preserve"> needed further thought.</w:t>
            </w:r>
          </w:p>
          <w:p w14:paraId="3DB5425C" w14:textId="01E09F17" w:rsidR="001C4995" w:rsidRDefault="001C4995" w:rsidP="00F12D87">
            <w:pPr>
              <w:pStyle w:val="ListParagraph"/>
              <w:numPr>
                <w:ilvl w:val="0"/>
                <w:numId w:val="15"/>
              </w:numPr>
            </w:pPr>
            <w:r w:rsidRPr="00C07C1F">
              <w:t xml:space="preserve">Volunteers policy – revised policy </w:t>
            </w:r>
            <w:r w:rsidR="00C07C1F">
              <w:t xml:space="preserve">discussed, needs PCC </w:t>
            </w:r>
            <w:proofErr w:type="gramStart"/>
            <w:r w:rsidR="00C07C1F">
              <w:t>approval.(</w:t>
            </w:r>
            <w:proofErr w:type="gramEnd"/>
            <w:r w:rsidR="005849BF" w:rsidRPr="00C07C1F">
              <w:t>volunteers</w:t>
            </w:r>
            <w:r w:rsidR="00C07C1F">
              <w:t xml:space="preserve"> to be</w:t>
            </w:r>
            <w:r w:rsidR="005849BF" w:rsidRPr="00C07C1F">
              <w:t xml:space="preserve"> asked to read data protection policy</w:t>
            </w:r>
            <w:r w:rsidR="00C07C1F">
              <w:t>.</w:t>
            </w:r>
          </w:p>
          <w:p w14:paraId="754A1CFB" w14:textId="0244C6E9" w:rsidR="001C4995" w:rsidRDefault="001C4995" w:rsidP="00C07C1F">
            <w:pPr>
              <w:pStyle w:val="ListParagraph"/>
              <w:numPr>
                <w:ilvl w:val="0"/>
                <w:numId w:val="15"/>
              </w:numPr>
            </w:pPr>
            <w:r w:rsidRPr="00C07C1F">
              <w:t xml:space="preserve">Equalities policy unchanged – </w:t>
            </w:r>
            <w:r w:rsidR="00C07C1F">
              <w:t>(</w:t>
            </w:r>
            <w:r w:rsidRPr="00C07C1F">
              <w:t>except changing Recto</w:t>
            </w:r>
            <w:r w:rsidR="005849BF" w:rsidRPr="00C07C1F">
              <w:t>r</w:t>
            </w:r>
            <w:r w:rsidRPr="00C07C1F">
              <w:t xml:space="preserve"> to Vicar </w:t>
            </w:r>
            <w:proofErr w:type="gramStart"/>
            <w:r w:rsidRPr="00C07C1F">
              <w:t>and</w:t>
            </w:r>
            <w:r w:rsidR="005849BF" w:rsidRPr="00C07C1F">
              <w:t xml:space="preserve">  </w:t>
            </w:r>
            <w:r w:rsidR="00C07C1F">
              <w:t>revising</w:t>
            </w:r>
            <w:proofErr w:type="gramEnd"/>
            <w:r w:rsidR="00C07C1F">
              <w:t xml:space="preserve"> date to </w:t>
            </w:r>
            <w:r w:rsidR="005849BF" w:rsidRPr="00C07C1F">
              <w:t>March 2028</w:t>
            </w:r>
            <w:r w:rsidR="00C07C1F">
              <w:t>)</w:t>
            </w:r>
          </w:p>
          <w:p w14:paraId="7D4827A8" w14:textId="5138C7EF" w:rsidR="001C4995" w:rsidRDefault="00C07C1F" w:rsidP="00F12D87">
            <w:pPr>
              <w:pStyle w:val="ListParagraph"/>
              <w:numPr>
                <w:ilvl w:val="0"/>
                <w:numId w:val="15"/>
              </w:numPr>
            </w:pPr>
            <w:r>
              <w:t>Safeguarding policy (replacing whistleblowing policy) requires discussion on the title.</w:t>
            </w:r>
          </w:p>
          <w:p w14:paraId="338D5EBB" w14:textId="76A36B26" w:rsidR="005849BF" w:rsidRPr="001C4995" w:rsidRDefault="00C07C1F" w:rsidP="00F12D87">
            <w:pPr>
              <w:pStyle w:val="ListParagraph"/>
              <w:numPr>
                <w:ilvl w:val="0"/>
                <w:numId w:val="15"/>
              </w:numPr>
            </w:pPr>
            <w:r>
              <w:t>Lone workers to be discussed at PCC in May (remember office staff)</w:t>
            </w:r>
          </w:p>
        </w:tc>
        <w:tc>
          <w:tcPr>
            <w:tcW w:w="1134" w:type="dxa"/>
          </w:tcPr>
          <w:p w14:paraId="512D11BA" w14:textId="77777777" w:rsidR="0015356C" w:rsidRDefault="0015356C" w:rsidP="00F12D87"/>
          <w:p w14:paraId="36ABCC0A" w14:textId="77777777" w:rsidR="00C07C1F" w:rsidRDefault="00C07C1F" w:rsidP="00F12D87"/>
          <w:p w14:paraId="065DFC64" w14:textId="77777777" w:rsidR="00C07C1F" w:rsidRDefault="00C07C1F" w:rsidP="00F12D87"/>
          <w:p w14:paraId="798F0289" w14:textId="77777777" w:rsidR="00C07C1F" w:rsidRDefault="00C07C1F" w:rsidP="00F12D87"/>
          <w:p w14:paraId="46CE6F98" w14:textId="77777777" w:rsidR="00C07C1F" w:rsidRDefault="00C07C1F" w:rsidP="00F12D87">
            <w:r>
              <w:t>MB</w:t>
            </w:r>
          </w:p>
          <w:p w14:paraId="131C878B" w14:textId="77777777" w:rsidR="00C07C1F" w:rsidRDefault="00C07C1F" w:rsidP="00F12D87"/>
          <w:p w14:paraId="3E917D0E" w14:textId="77777777" w:rsidR="00C07C1F" w:rsidRDefault="00C07C1F" w:rsidP="00F12D87"/>
          <w:p w14:paraId="7367AC45" w14:textId="77777777" w:rsidR="00C07C1F" w:rsidRDefault="00C07C1F" w:rsidP="00F12D87"/>
          <w:p w14:paraId="1234F01F" w14:textId="77777777" w:rsidR="00C07C1F" w:rsidRDefault="00C07C1F" w:rsidP="00F12D87"/>
          <w:p w14:paraId="75E199D6" w14:textId="77777777" w:rsidR="00C07C1F" w:rsidRDefault="00C07C1F" w:rsidP="00F12D87"/>
          <w:p w14:paraId="6C075C49" w14:textId="77777777" w:rsidR="00C07C1F" w:rsidRDefault="00C07C1F" w:rsidP="00F12D87"/>
          <w:p w14:paraId="78923C99" w14:textId="6AD798A2" w:rsidR="00C07C1F" w:rsidRDefault="00C07C1F" w:rsidP="00F12D87">
            <w:r>
              <w:t>MB</w:t>
            </w:r>
          </w:p>
          <w:p w14:paraId="32F8E07E" w14:textId="77777777" w:rsidR="00C07C1F" w:rsidRDefault="00C07C1F" w:rsidP="00F12D87"/>
          <w:p w14:paraId="0F3ABBF1" w14:textId="77777777" w:rsidR="00C07C1F" w:rsidRDefault="00C07C1F" w:rsidP="00F12D87"/>
          <w:p w14:paraId="517804A6" w14:textId="5F60038B" w:rsidR="00C07C1F" w:rsidRDefault="00C07C1F" w:rsidP="00F12D87"/>
        </w:tc>
      </w:tr>
      <w:tr w:rsidR="0015356C" w14:paraId="4FACD935" w14:textId="77777777" w:rsidTr="00464DC6">
        <w:tc>
          <w:tcPr>
            <w:tcW w:w="595" w:type="dxa"/>
          </w:tcPr>
          <w:p w14:paraId="5CEA26F7" w14:textId="033AB280" w:rsidR="0015356C" w:rsidRDefault="004128D3" w:rsidP="00F12D87">
            <w:r>
              <w:t>1</w:t>
            </w:r>
            <w:r w:rsidR="00C07C1F">
              <w:t>5</w:t>
            </w:r>
          </w:p>
        </w:tc>
        <w:tc>
          <w:tcPr>
            <w:tcW w:w="7480" w:type="dxa"/>
          </w:tcPr>
          <w:p w14:paraId="49B4FE0E" w14:textId="77777777" w:rsidR="0015356C" w:rsidRPr="00C07C1F" w:rsidRDefault="0015356C" w:rsidP="0015356C">
            <w:pPr>
              <w:rPr>
                <w:u w:val="single"/>
              </w:rPr>
            </w:pPr>
            <w:r w:rsidRPr="00C07C1F">
              <w:rPr>
                <w:u w:val="single"/>
              </w:rPr>
              <w:t xml:space="preserve">Deanery Synod </w:t>
            </w:r>
          </w:p>
          <w:p w14:paraId="73FD992C" w14:textId="497B3FCF" w:rsidR="00C07C1F" w:rsidRDefault="00C07C1F" w:rsidP="00C07C1F">
            <w:pPr>
              <w:pStyle w:val="ListParagraph"/>
              <w:numPr>
                <w:ilvl w:val="0"/>
                <w:numId w:val="15"/>
              </w:numPr>
            </w:pPr>
            <w:r>
              <w:t>Noted that DC had been appointed Area Dean (</w:t>
            </w:r>
            <w:proofErr w:type="spellStart"/>
            <w:r>
              <w:t>wef</w:t>
            </w:r>
            <w:proofErr w:type="spellEnd"/>
            <w:r>
              <w:t xml:space="preserve"> 10</w:t>
            </w:r>
            <w:r w:rsidRPr="00C07C1F">
              <w:rPr>
                <w:vertAlign w:val="superscript"/>
              </w:rPr>
              <w:t>th</w:t>
            </w:r>
            <w:r>
              <w:t xml:space="preserve"> March)</w:t>
            </w:r>
          </w:p>
          <w:p w14:paraId="1DE5C93E" w14:textId="40C1DEB7" w:rsidR="0015356C" w:rsidRPr="00C07C1F" w:rsidRDefault="00C07C1F" w:rsidP="00F12D87">
            <w:pPr>
              <w:pStyle w:val="ListParagraph"/>
              <w:numPr>
                <w:ilvl w:val="0"/>
                <w:numId w:val="15"/>
              </w:numPr>
            </w:pPr>
            <w:r>
              <w:t>Documentation, including slides had been distributed.</w:t>
            </w:r>
            <w:r w:rsidR="005849BF">
              <w:t xml:space="preserve"> distributed.  Communication issue is being considered. </w:t>
            </w:r>
            <w:r>
              <w:t>More representation needed from POTR.  Article for Sunrise.</w:t>
            </w:r>
          </w:p>
        </w:tc>
        <w:tc>
          <w:tcPr>
            <w:tcW w:w="1134" w:type="dxa"/>
          </w:tcPr>
          <w:p w14:paraId="0DF9BA70" w14:textId="77777777" w:rsidR="0015356C" w:rsidRDefault="0015356C" w:rsidP="00F12D87"/>
          <w:p w14:paraId="7539B489" w14:textId="77777777" w:rsidR="00C07C1F" w:rsidRDefault="00C07C1F" w:rsidP="00F12D87"/>
          <w:p w14:paraId="5F23F212" w14:textId="77777777" w:rsidR="00C07C1F" w:rsidRDefault="00C07C1F" w:rsidP="00F12D87"/>
          <w:p w14:paraId="09C554E8" w14:textId="77777777" w:rsidR="00C07C1F" w:rsidRDefault="00C07C1F" w:rsidP="00F12D87"/>
          <w:p w14:paraId="13661E80" w14:textId="0C0E1549" w:rsidR="00C07C1F" w:rsidRDefault="00C07C1F" w:rsidP="00F12D87">
            <w:r>
              <w:t>DG</w:t>
            </w:r>
          </w:p>
        </w:tc>
      </w:tr>
      <w:tr w:rsidR="00275BD3" w14:paraId="43C3EFCD" w14:textId="77777777" w:rsidTr="00464DC6">
        <w:tc>
          <w:tcPr>
            <w:tcW w:w="595" w:type="dxa"/>
          </w:tcPr>
          <w:p w14:paraId="3F4F8FE4" w14:textId="03670DBD" w:rsidR="00275BD3" w:rsidRDefault="00275BD3" w:rsidP="00F12D87">
            <w:r>
              <w:lastRenderedPageBreak/>
              <w:t>1</w:t>
            </w:r>
            <w:r w:rsidR="00170AB9">
              <w:t>6</w:t>
            </w:r>
          </w:p>
        </w:tc>
        <w:tc>
          <w:tcPr>
            <w:tcW w:w="7480" w:type="dxa"/>
          </w:tcPr>
          <w:p w14:paraId="6A4FEE86" w14:textId="77777777" w:rsidR="00275BD3" w:rsidRDefault="00275BD3" w:rsidP="00F12D87">
            <w:r w:rsidRPr="00AF2C7B">
              <w:rPr>
                <w:u w:val="single"/>
              </w:rPr>
              <w:t>Items for next agenda</w:t>
            </w:r>
            <w:r>
              <w:t>:</w:t>
            </w:r>
          </w:p>
          <w:p w14:paraId="373FAC9D" w14:textId="3FF0619A" w:rsidR="00275BD3" w:rsidRDefault="005849BF" w:rsidP="00F12D87">
            <w:r>
              <w:t>Lone working policy</w:t>
            </w:r>
          </w:p>
          <w:p w14:paraId="579C88BB" w14:textId="0CEAD4D8" w:rsidR="005849BF" w:rsidRDefault="005849BF" w:rsidP="00F12D87">
            <w:r>
              <w:t>Safeguarding</w:t>
            </w:r>
          </w:p>
          <w:p w14:paraId="58AD4596" w14:textId="67A1811C" w:rsidR="005849BF" w:rsidRDefault="005849BF" w:rsidP="00F12D87">
            <w:r>
              <w:t>Eco up-date</w:t>
            </w:r>
          </w:p>
          <w:p w14:paraId="558156AD" w14:textId="6259978B" w:rsidR="005849BF" w:rsidRDefault="00C84F51" w:rsidP="00F12D87">
            <w:r>
              <w:t xml:space="preserve">St. Lawrence </w:t>
            </w:r>
            <w:r w:rsidR="00C07C1F">
              <w:t>S</w:t>
            </w:r>
            <w:r>
              <w:t>tonework decision</w:t>
            </w:r>
          </w:p>
          <w:p w14:paraId="424B6E8D" w14:textId="77777777" w:rsidR="00C0621F" w:rsidRDefault="00C0621F" w:rsidP="00F12D87">
            <w:r>
              <w:t>Vacancy up-date</w:t>
            </w:r>
          </w:p>
          <w:p w14:paraId="177E7C93" w14:textId="23101D59" w:rsidR="00C0621F" w:rsidRDefault="00C0621F" w:rsidP="00F12D87">
            <w:r>
              <w:t>Exec items about building work</w:t>
            </w:r>
          </w:p>
        </w:tc>
        <w:tc>
          <w:tcPr>
            <w:tcW w:w="1134" w:type="dxa"/>
          </w:tcPr>
          <w:p w14:paraId="0D3AF27F" w14:textId="77777777" w:rsidR="00275BD3" w:rsidRDefault="00275BD3" w:rsidP="00F12D87"/>
          <w:p w14:paraId="6A7DCA79" w14:textId="34F72DC6" w:rsidR="00AF2C7B" w:rsidRDefault="00AF2C7B" w:rsidP="00F12D87"/>
        </w:tc>
      </w:tr>
      <w:tr w:rsidR="00275BD3" w14:paraId="73FD2F35" w14:textId="77777777" w:rsidTr="00464DC6">
        <w:tc>
          <w:tcPr>
            <w:tcW w:w="595" w:type="dxa"/>
          </w:tcPr>
          <w:p w14:paraId="6B6A363E" w14:textId="01DB64DA" w:rsidR="00275BD3" w:rsidRDefault="00275BD3" w:rsidP="00F12D87">
            <w:r>
              <w:t>1</w:t>
            </w:r>
            <w:r w:rsidR="00170AB9">
              <w:t>7</w:t>
            </w:r>
          </w:p>
        </w:tc>
        <w:tc>
          <w:tcPr>
            <w:tcW w:w="7480" w:type="dxa"/>
          </w:tcPr>
          <w:p w14:paraId="03B54449" w14:textId="77777777" w:rsidR="004128D3" w:rsidRPr="00C07C1F" w:rsidRDefault="004128D3" w:rsidP="004128D3">
            <w:pPr>
              <w:rPr>
                <w:u w:val="single"/>
              </w:rPr>
            </w:pPr>
            <w:r w:rsidRPr="00C07C1F">
              <w:rPr>
                <w:u w:val="single"/>
              </w:rPr>
              <w:t xml:space="preserve">Dates of next meetings </w:t>
            </w:r>
          </w:p>
          <w:p w14:paraId="5C0949C2" w14:textId="06D873A2" w:rsidR="004128D3" w:rsidRPr="00A62317" w:rsidRDefault="004128D3" w:rsidP="004128D3">
            <w:pPr>
              <w:rPr>
                <w:sz w:val="16"/>
                <w:szCs w:val="16"/>
              </w:rPr>
            </w:pPr>
          </w:p>
          <w:p w14:paraId="6B5F7BE1" w14:textId="77777777" w:rsidR="004128D3" w:rsidRDefault="004128D3" w:rsidP="004128D3">
            <w:pPr>
              <w:pStyle w:val="ListParagraph"/>
              <w:numPr>
                <w:ilvl w:val="0"/>
                <w:numId w:val="5"/>
              </w:numPr>
            </w:pPr>
            <w:r>
              <w:t>Exec – Tuesday 8</w:t>
            </w:r>
            <w:r w:rsidRPr="000A3783">
              <w:rPr>
                <w:vertAlign w:val="superscript"/>
              </w:rPr>
              <w:t>th</w:t>
            </w:r>
            <w:r>
              <w:t xml:space="preserve"> </w:t>
            </w:r>
            <w:proofErr w:type="gramStart"/>
            <w:r>
              <w:t>April,</w:t>
            </w:r>
            <w:proofErr w:type="gramEnd"/>
            <w:r>
              <w:t xml:space="preserve"> 6.30pm </w:t>
            </w:r>
          </w:p>
          <w:p w14:paraId="49204FDD" w14:textId="79D849DC" w:rsidR="004128D3" w:rsidRDefault="00C07C1F" w:rsidP="004128D3">
            <w:pPr>
              <w:pStyle w:val="ListParagraph"/>
              <w:numPr>
                <w:ilvl w:val="0"/>
                <w:numId w:val="5"/>
              </w:numPr>
            </w:pPr>
            <w:r>
              <w:t>29</w:t>
            </w:r>
            <w:r w:rsidRPr="00C07C1F">
              <w:rPr>
                <w:vertAlign w:val="superscript"/>
              </w:rPr>
              <w:t>th</w:t>
            </w:r>
            <w:r>
              <w:t xml:space="preserve"> April - </w:t>
            </w:r>
            <w:r w:rsidR="004128D3">
              <w:t xml:space="preserve">Extraordinary PCC meeting to sign off accounts for APCM </w:t>
            </w:r>
            <w:r>
              <w:t>– teams</w:t>
            </w:r>
          </w:p>
          <w:p w14:paraId="4946C91D" w14:textId="3E064EF0" w:rsidR="00C84F51" w:rsidRDefault="004128D3" w:rsidP="004128D3">
            <w:pPr>
              <w:pStyle w:val="ListParagraph"/>
              <w:numPr>
                <w:ilvl w:val="0"/>
                <w:numId w:val="5"/>
              </w:numPr>
            </w:pPr>
            <w:r>
              <w:t>PCC – Tuesday 13</w:t>
            </w:r>
            <w:r w:rsidRPr="00C07C1F">
              <w:rPr>
                <w:vertAlign w:val="superscript"/>
              </w:rPr>
              <w:t>th</w:t>
            </w:r>
            <w:r>
              <w:t xml:space="preserve"> May 6.30pm</w:t>
            </w:r>
          </w:p>
          <w:p w14:paraId="64AFDFE2" w14:textId="6E19E11B" w:rsidR="004916D2" w:rsidRDefault="00C07C1F" w:rsidP="004128D3">
            <w:pPr>
              <w:pStyle w:val="ListParagraph"/>
              <w:numPr>
                <w:ilvl w:val="0"/>
                <w:numId w:val="5"/>
              </w:numPr>
            </w:pPr>
            <w:r>
              <w:t>Likely date:  20</w:t>
            </w:r>
            <w:r w:rsidRPr="00C07C1F">
              <w:rPr>
                <w:vertAlign w:val="superscript"/>
              </w:rPr>
              <w:t>th</w:t>
            </w:r>
            <w:r>
              <w:t xml:space="preserve"> May 7pm St. Lawrence</w:t>
            </w:r>
          </w:p>
        </w:tc>
        <w:tc>
          <w:tcPr>
            <w:tcW w:w="1134" w:type="dxa"/>
          </w:tcPr>
          <w:p w14:paraId="4A2CC894" w14:textId="77777777" w:rsidR="00275BD3" w:rsidRDefault="00275BD3" w:rsidP="00F12D87"/>
        </w:tc>
      </w:tr>
      <w:tr w:rsidR="00170AB9" w14:paraId="4B4D0741" w14:textId="77777777" w:rsidTr="00464DC6">
        <w:tc>
          <w:tcPr>
            <w:tcW w:w="595" w:type="dxa"/>
          </w:tcPr>
          <w:p w14:paraId="0E3795F3" w14:textId="77777777" w:rsidR="00170AB9" w:rsidRDefault="00170AB9" w:rsidP="00F12D87"/>
        </w:tc>
        <w:tc>
          <w:tcPr>
            <w:tcW w:w="7480" w:type="dxa"/>
          </w:tcPr>
          <w:p w14:paraId="0580419B" w14:textId="483B623A" w:rsidR="00170AB9" w:rsidRPr="00170AB9" w:rsidRDefault="00170AB9" w:rsidP="004128D3">
            <w:r w:rsidRPr="00170AB9">
              <w:t>Close in prayer – 8.30 pm</w:t>
            </w:r>
          </w:p>
        </w:tc>
        <w:tc>
          <w:tcPr>
            <w:tcW w:w="1134" w:type="dxa"/>
          </w:tcPr>
          <w:p w14:paraId="24617EDF" w14:textId="77777777" w:rsidR="00170AB9" w:rsidRDefault="00170AB9" w:rsidP="00F12D87"/>
        </w:tc>
      </w:tr>
    </w:tbl>
    <w:p w14:paraId="5DCACD27" w14:textId="77777777" w:rsidR="00EA5D0D" w:rsidRDefault="00EA5D0D" w:rsidP="00E13C69"/>
    <w:p w14:paraId="29C49C27" w14:textId="0668329E" w:rsidR="00EA5D0D" w:rsidRDefault="00170AB9" w:rsidP="00E13C69">
      <w:r>
        <w:t>SH/12</w:t>
      </w:r>
      <w:r w:rsidRPr="00170AB9">
        <w:rPr>
          <w:vertAlign w:val="superscript"/>
        </w:rPr>
        <w:t>th</w:t>
      </w:r>
      <w:r>
        <w:t xml:space="preserve"> March 2025</w:t>
      </w:r>
    </w:p>
    <w:p w14:paraId="5B54FE97" w14:textId="769B9195" w:rsidR="00C84F51" w:rsidRDefault="00C84F51" w:rsidP="00E13C69"/>
    <w:sectPr w:rsidR="00C84F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06C6"/>
    <w:multiLevelType w:val="hybridMultilevel"/>
    <w:tmpl w:val="21D449CC"/>
    <w:lvl w:ilvl="0" w:tplc="8CF8A004">
      <w:start w:val="6"/>
      <w:numFmt w:val="bullet"/>
      <w:lvlText w:val="-"/>
      <w:lvlJc w:val="left"/>
      <w:pPr>
        <w:ind w:left="4754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514" w:hanging="360"/>
      </w:pPr>
      <w:rPr>
        <w:rFonts w:ascii="Wingdings" w:hAnsi="Wingdings" w:hint="default"/>
      </w:rPr>
    </w:lvl>
  </w:abstractNum>
  <w:abstractNum w:abstractNumId="1" w15:restartNumberingAfterBreak="0">
    <w:nsid w:val="12B556AB"/>
    <w:multiLevelType w:val="hybridMultilevel"/>
    <w:tmpl w:val="5ECC2F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DAF724F"/>
    <w:multiLevelType w:val="hybridMultilevel"/>
    <w:tmpl w:val="C10C7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61712"/>
    <w:multiLevelType w:val="hybridMultilevel"/>
    <w:tmpl w:val="5FB4E9A2"/>
    <w:lvl w:ilvl="0" w:tplc="2A7065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01A21"/>
    <w:multiLevelType w:val="hybridMultilevel"/>
    <w:tmpl w:val="BCA22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22AC4"/>
    <w:multiLevelType w:val="hybridMultilevel"/>
    <w:tmpl w:val="AE5ED026"/>
    <w:lvl w:ilvl="0" w:tplc="432E9034">
      <w:start w:val="6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562D5"/>
    <w:multiLevelType w:val="hybridMultilevel"/>
    <w:tmpl w:val="B1966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E2496"/>
    <w:multiLevelType w:val="hybridMultilevel"/>
    <w:tmpl w:val="99F27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DE7D2C"/>
    <w:multiLevelType w:val="hybridMultilevel"/>
    <w:tmpl w:val="23F26B94"/>
    <w:lvl w:ilvl="0" w:tplc="4DDC847C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738EC"/>
    <w:multiLevelType w:val="hybridMultilevel"/>
    <w:tmpl w:val="3F80965A"/>
    <w:lvl w:ilvl="0" w:tplc="FE6637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D17BF4"/>
    <w:multiLevelType w:val="hybridMultilevel"/>
    <w:tmpl w:val="1F926E06"/>
    <w:lvl w:ilvl="0" w:tplc="AC92ECAA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895DC0"/>
    <w:multiLevelType w:val="hybridMultilevel"/>
    <w:tmpl w:val="B842326E"/>
    <w:lvl w:ilvl="0" w:tplc="AC92ECAA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7146F"/>
    <w:multiLevelType w:val="hybridMultilevel"/>
    <w:tmpl w:val="EE1A0AD2"/>
    <w:lvl w:ilvl="0" w:tplc="AC92ECAA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94BFC"/>
    <w:multiLevelType w:val="hybridMultilevel"/>
    <w:tmpl w:val="B5C8527E"/>
    <w:lvl w:ilvl="0" w:tplc="4EB4E1B6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B3379"/>
    <w:multiLevelType w:val="hybridMultilevel"/>
    <w:tmpl w:val="C0C02308"/>
    <w:lvl w:ilvl="0" w:tplc="398AD5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A47CCA"/>
    <w:multiLevelType w:val="multilevel"/>
    <w:tmpl w:val="56F6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AB96C52"/>
    <w:multiLevelType w:val="hybridMultilevel"/>
    <w:tmpl w:val="890AAEFC"/>
    <w:lvl w:ilvl="0" w:tplc="AC92ECAA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81F60"/>
    <w:multiLevelType w:val="hybridMultilevel"/>
    <w:tmpl w:val="3A1253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7060598">
    <w:abstractNumId w:val="2"/>
  </w:num>
  <w:num w:numId="2" w16cid:durableId="1844316612">
    <w:abstractNumId w:val="7"/>
  </w:num>
  <w:num w:numId="3" w16cid:durableId="2132899287">
    <w:abstractNumId w:val="17"/>
  </w:num>
  <w:num w:numId="4" w16cid:durableId="266354219">
    <w:abstractNumId w:val="6"/>
  </w:num>
  <w:num w:numId="5" w16cid:durableId="24992045">
    <w:abstractNumId w:val="1"/>
  </w:num>
  <w:num w:numId="6" w16cid:durableId="438260440">
    <w:abstractNumId w:val="4"/>
  </w:num>
  <w:num w:numId="7" w16cid:durableId="1640840851">
    <w:abstractNumId w:val="11"/>
  </w:num>
  <w:num w:numId="8" w16cid:durableId="187908619">
    <w:abstractNumId w:val="12"/>
  </w:num>
  <w:num w:numId="9" w16cid:durableId="1969972818">
    <w:abstractNumId w:val="5"/>
  </w:num>
  <w:num w:numId="10" w16cid:durableId="852038401">
    <w:abstractNumId w:val="0"/>
  </w:num>
  <w:num w:numId="11" w16cid:durableId="1177501102">
    <w:abstractNumId w:val="14"/>
  </w:num>
  <w:num w:numId="12" w16cid:durableId="1080372297">
    <w:abstractNumId w:val="15"/>
  </w:num>
  <w:num w:numId="13" w16cid:durableId="1406293891">
    <w:abstractNumId w:val="3"/>
  </w:num>
  <w:num w:numId="14" w16cid:durableId="220293893">
    <w:abstractNumId w:val="9"/>
  </w:num>
  <w:num w:numId="15" w16cid:durableId="1502355757">
    <w:abstractNumId w:val="16"/>
  </w:num>
  <w:num w:numId="16" w16cid:durableId="995762800">
    <w:abstractNumId w:val="10"/>
  </w:num>
  <w:num w:numId="17" w16cid:durableId="1830949422">
    <w:abstractNumId w:val="13"/>
  </w:num>
  <w:num w:numId="18" w16cid:durableId="1877243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59"/>
    <w:rsid w:val="0009153D"/>
    <w:rsid w:val="00094A15"/>
    <w:rsid w:val="000A5DCB"/>
    <w:rsid w:val="000E0492"/>
    <w:rsid w:val="000E3A5B"/>
    <w:rsid w:val="000F2AC2"/>
    <w:rsid w:val="000F2FDE"/>
    <w:rsid w:val="00102B93"/>
    <w:rsid w:val="0015356C"/>
    <w:rsid w:val="00160525"/>
    <w:rsid w:val="00165AE2"/>
    <w:rsid w:val="00170AB9"/>
    <w:rsid w:val="00172FB3"/>
    <w:rsid w:val="00182DAC"/>
    <w:rsid w:val="001A3E3E"/>
    <w:rsid w:val="001A4006"/>
    <w:rsid w:val="001A7814"/>
    <w:rsid w:val="001B5576"/>
    <w:rsid w:val="001C4995"/>
    <w:rsid w:val="001C527B"/>
    <w:rsid w:val="001C6807"/>
    <w:rsid w:val="001E04B2"/>
    <w:rsid w:val="001F43DE"/>
    <w:rsid w:val="001F61D9"/>
    <w:rsid w:val="00234F82"/>
    <w:rsid w:val="00241A68"/>
    <w:rsid w:val="00275BD3"/>
    <w:rsid w:val="002A1C4B"/>
    <w:rsid w:val="002E78BE"/>
    <w:rsid w:val="0031182E"/>
    <w:rsid w:val="00355251"/>
    <w:rsid w:val="00390754"/>
    <w:rsid w:val="003F1C9A"/>
    <w:rsid w:val="003F2277"/>
    <w:rsid w:val="004128D3"/>
    <w:rsid w:val="00454CAE"/>
    <w:rsid w:val="004640E2"/>
    <w:rsid w:val="00464DC6"/>
    <w:rsid w:val="004702D2"/>
    <w:rsid w:val="00473F6B"/>
    <w:rsid w:val="00476378"/>
    <w:rsid w:val="004916D2"/>
    <w:rsid w:val="004965B9"/>
    <w:rsid w:val="004D239D"/>
    <w:rsid w:val="004E5FFE"/>
    <w:rsid w:val="004F44C3"/>
    <w:rsid w:val="004F5335"/>
    <w:rsid w:val="00522933"/>
    <w:rsid w:val="00536577"/>
    <w:rsid w:val="00566775"/>
    <w:rsid w:val="005849BF"/>
    <w:rsid w:val="00636A3F"/>
    <w:rsid w:val="00643494"/>
    <w:rsid w:val="006673F2"/>
    <w:rsid w:val="00671C75"/>
    <w:rsid w:val="006A0FCC"/>
    <w:rsid w:val="006A6B73"/>
    <w:rsid w:val="00727A75"/>
    <w:rsid w:val="0074620E"/>
    <w:rsid w:val="00784E8B"/>
    <w:rsid w:val="007E1420"/>
    <w:rsid w:val="007E1F15"/>
    <w:rsid w:val="0081477A"/>
    <w:rsid w:val="008167FC"/>
    <w:rsid w:val="0085406D"/>
    <w:rsid w:val="00857BFF"/>
    <w:rsid w:val="00874094"/>
    <w:rsid w:val="008A6552"/>
    <w:rsid w:val="008B1977"/>
    <w:rsid w:val="008F6732"/>
    <w:rsid w:val="008F7C64"/>
    <w:rsid w:val="00952F59"/>
    <w:rsid w:val="00954A46"/>
    <w:rsid w:val="00962EC5"/>
    <w:rsid w:val="00974FB8"/>
    <w:rsid w:val="00A168F2"/>
    <w:rsid w:val="00A44B2E"/>
    <w:rsid w:val="00AF2C7B"/>
    <w:rsid w:val="00B04EB8"/>
    <w:rsid w:val="00B06FE8"/>
    <w:rsid w:val="00B32E99"/>
    <w:rsid w:val="00B37917"/>
    <w:rsid w:val="00B677A7"/>
    <w:rsid w:val="00B83D53"/>
    <w:rsid w:val="00B85323"/>
    <w:rsid w:val="00B871C8"/>
    <w:rsid w:val="00B90C89"/>
    <w:rsid w:val="00BB7188"/>
    <w:rsid w:val="00BD480F"/>
    <w:rsid w:val="00BF1B6D"/>
    <w:rsid w:val="00C0621F"/>
    <w:rsid w:val="00C07C1F"/>
    <w:rsid w:val="00C30DBA"/>
    <w:rsid w:val="00C65996"/>
    <w:rsid w:val="00C749FE"/>
    <w:rsid w:val="00C84F51"/>
    <w:rsid w:val="00CA13C6"/>
    <w:rsid w:val="00CB3B4C"/>
    <w:rsid w:val="00CB65DF"/>
    <w:rsid w:val="00CB7C27"/>
    <w:rsid w:val="00CC4843"/>
    <w:rsid w:val="00D2586C"/>
    <w:rsid w:val="00D46CA4"/>
    <w:rsid w:val="00D542BE"/>
    <w:rsid w:val="00D66328"/>
    <w:rsid w:val="00D84A89"/>
    <w:rsid w:val="00D94455"/>
    <w:rsid w:val="00DB6F17"/>
    <w:rsid w:val="00DC6A7D"/>
    <w:rsid w:val="00DD3B2C"/>
    <w:rsid w:val="00DE44BE"/>
    <w:rsid w:val="00DF5705"/>
    <w:rsid w:val="00E06368"/>
    <w:rsid w:val="00E13C69"/>
    <w:rsid w:val="00E17979"/>
    <w:rsid w:val="00E3120D"/>
    <w:rsid w:val="00EA5D0D"/>
    <w:rsid w:val="00EB0877"/>
    <w:rsid w:val="00EC5717"/>
    <w:rsid w:val="00ED3791"/>
    <w:rsid w:val="00EE7165"/>
    <w:rsid w:val="00F05F89"/>
    <w:rsid w:val="00F250DA"/>
    <w:rsid w:val="00F362C3"/>
    <w:rsid w:val="00F70083"/>
    <w:rsid w:val="00FB7459"/>
    <w:rsid w:val="00FC37FF"/>
    <w:rsid w:val="00FE01B2"/>
    <w:rsid w:val="00FE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8D04C"/>
  <w15:chartTrackingRefBased/>
  <w15:docId w15:val="{3DA1A232-EB6A-D84A-B5AA-4236BCBB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459"/>
    <w:pPr>
      <w:spacing w:after="0" w:line="240" w:lineRule="auto"/>
    </w:pPr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74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4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4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4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4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4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4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4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4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4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4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4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4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4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4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4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4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74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4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74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7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74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74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74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4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4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745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B7459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2E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C6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70083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5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3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45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Walters</dc:creator>
  <cp:keywords/>
  <dc:description/>
  <cp:lastModifiedBy>Ellie Elder</cp:lastModifiedBy>
  <cp:revision>2</cp:revision>
  <cp:lastPrinted>2025-03-12T10:41:00Z</cp:lastPrinted>
  <dcterms:created xsi:type="dcterms:W3CDTF">2025-03-14T21:21:00Z</dcterms:created>
  <dcterms:modified xsi:type="dcterms:W3CDTF">2025-03-14T21:21:00Z</dcterms:modified>
</cp:coreProperties>
</file>