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8A7D" w14:textId="77777777" w:rsidR="00673BC8" w:rsidRDefault="00673BC8">
      <w:pPr>
        <w:pStyle w:val="Body"/>
        <w:rPr>
          <w:rFonts w:ascii="Arial" w:hAnsi="Arial" w:cs="Arial"/>
          <w:b/>
          <w:bCs/>
          <w:sz w:val="32"/>
          <w:szCs w:val="32"/>
        </w:rPr>
      </w:pPr>
    </w:p>
    <w:p w14:paraId="383E4C88" w14:textId="77777777" w:rsidR="00673BC8" w:rsidRDefault="00673BC8">
      <w:pPr>
        <w:pStyle w:val="Body"/>
        <w:rPr>
          <w:rFonts w:ascii="Arial" w:hAnsi="Arial" w:cs="Arial"/>
          <w:b/>
          <w:bCs/>
          <w:sz w:val="32"/>
          <w:szCs w:val="32"/>
        </w:rPr>
      </w:pPr>
    </w:p>
    <w:p w14:paraId="419C1800" w14:textId="3E52872F" w:rsidR="008F3420" w:rsidRPr="0008777C" w:rsidRDefault="00673BC8">
      <w:pPr>
        <w:pStyle w:val="Body"/>
        <w:rPr>
          <w:rFonts w:ascii="Arial" w:eastAsia="Gill Sans" w:hAnsi="Arial" w:cs="Arial"/>
          <w:b/>
          <w:bCs/>
          <w:sz w:val="32"/>
          <w:szCs w:val="32"/>
        </w:rPr>
      </w:pPr>
      <w:r>
        <w:rPr>
          <w:rFonts w:ascii="Arial" w:hAnsi="Arial" w:cs="Arial"/>
          <w:b/>
          <w:bCs/>
          <w:noProof/>
          <w:sz w:val="32"/>
          <w:szCs w:val="32"/>
          <w14:textOutline w14:w="0" w14:cap="rnd" w14:cmpd="sng" w14:algn="ctr">
            <w14:noFill/>
            <w14:prstDash w14:val="solid"/>
            <w14:bevel/>
          </w14:textOutline>
        </w:rPr>
        <w:drawing>
          <wp:anchor distT="0" distB="0" distL="114300" distR="114300" simplePos="0" relativeHeight="251660288" behindDoc="0" locked="0" layoutInCell="1" allowOverlap="1" wp14:anchorId="7F18F860" wp14:editId="70389871">
            <wp:simplePos x="717550" y="1187450"/>
            <wp:positionH relativeFrom="margin">
              <wp:align>right</wp:align>
            </wp:positionH>
            <wp:positionV relativeFrom="margin">
              <wp:align>top</wp:align>
            </wp:positionV>
            <wp:extent cx="1422400" cy="1422400"/>
            <wp:effectExtent l="0" t="0" r="6350" b="6350"/>
            <wp:wrapSquare wrapText="bothSides"/>
            <wp:docPr id="1718195070" name="Picture 1"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95070" name="Picture 1" descr="A logo of a cross with a four leaf clov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anchor>
        </w:drawing>
      </w:r>
      <w:r w:rsidRPr="0008777C">
        <w:rPr>
          <w:rFonts w:ascii="Arial" w:hAnsi="Arial" w:cs="Arial"/>
          <w:b/>
          <w:bCs/>
          <w:sz w:val="32"/>
          <w:szCs w:val="32"/>
        </w:rPr>
        <w:t xml:space="preserve">The Parish of Bentworth, Lasham &amp; </w:t>
      </w:r>
      <w:proofErr w:type="spellStart"/>
      <w:r w:rsidRPr="0008777C">
        <w:rPr>
          <w:rFonts w:ascii="Arial" w:hAnsi="Arial" w:cs="Arial"/>
          <w:b/>
          <w:bCs/>
          <w:sz w:val="32"/>
          <w:szCs w:val="32"/>
        </w:rPr>
        <w:t>Shalden</w:t>
      </w:r>
      <w:proofErr w:type="spellEnd"/>
    </w:p>
    <w:p w14:paraId="1C51A207" w14:textId="0ADABEB6" w:rsidR="008F3420" w:rsidRPr="0008777C" w:rsidRDefault="001F4447">
      <w:pPr>
        <w:pStyle w:val="Body"/>
        <w:rPr>
          <w:rFonts w:ascii="Arial" w:eastAsia="Gill Sans" w:hAnsi="Arial" w:cs="Arial"/>
          <w:b/>
          <w:bCs/>
          <w:sz w:val="32"/>
          <w:szCs w:val="32"/>
        </w:rPr>
      </w:pPr>
      <w:r w:rsidRPr="0008777C">
        <w:rPr>
          <w:rFonts w:ascii="Arial" w:hAnsi="Arial" w:cs="Arial"/>
          <w:b/>
          <w:bCs/>
          <w:sz w:val="32"/>
          <w:szCs w:val="32"/>
        </w:rPr>
        <w:t>LONE WORKING POLICY</w:t>
      </w:r>
    </w:p>
    <w:p w14:paraId="02C19AD9" w14:textId="77777777" w:rsidR="008F3420" w:rsidRPr="0008777C" w:rsidRDefault="008F3420">
      <w:pPr>
        <w:pStyle w:val="Body"/>
        <w:rPr>
          <w:rFonts w:ascii="Arial" w:eastAsia="Gill Sans" w:hAnsi="Arial" w:cs="Arial"/>
          <w:sz w:val="24"/>
          <w:szCs w:val="24"/>
        </w:rPr>
      </w:pPr>
    </w:p>
    <w:p w14:paraId="585E2211" w14:textId="77777777" w:rsidR="008F3420" w:rsidRPr="0008777C" w:rsidRDefault="008F3420">
      <w:pPr>
        <w:pStyle w:val="Body"/>
        <w:rPr>
          <w:rFonts w:ascii="Arial" w:eastAsia="Gill Sans" w:hAnsi="Arial" w:cs="Arial"/>
          <w:sz w:val="24"/>
          <w:szCs w:val="24"/>
        </w:rPr>
      </w:pPr>
    </w:p>
    <w:p w14:paraId="307158E2" w14:textId="77777777" w:rsidR="00673BC8" w:rsidRDefault="00673BC8">
      <w:pPr>
        <w:pStyle w:val="Body"/>
        <w:rPr>
          <w:rFonts w:ascii="Arial" w:hAnsi="Arial" w:cs="Arial"/>
          <w:sz w:val="24"/>
          <w:szCs w:val="24"/>
        </w:rPr>
      </w:pPr>
    </w:p>
    <w:p w14:paraId="2E4DB89A" w14:textId="463D1592" w:rsidR="008F3420" w:rsidRPr="0008777C" w:rsidRDefault="00673BC8">
      <w:pPr>
        <w:pStyle w:val="Body"/>
        <w:rPr>
          <w:rFonts w:ascii="Arial" w:eastAsia="Gill Sans" w:hAnsi="Arial" w:cs="Arial"/>
          <w:sz w:val="24"/>
          <w:szCs w:val="24"/>
        </w:rPr>
      </w:pPr>
      <w:r w:rsidRPr="0008777C">
        <w:rPr>
          <w:rFonts w:ascii="Arial" w:hAnsi="Arial" w:cs="Arial"/>
          <w:sz w:val="24"/>
          <w:szCs w:val="24"/>
        </w:rPr>
        <w:t xml:space="preserve">The Parish of Bentworth, Lasham &amp; </w:t>
      </w:r>
      <w:proofErr w:type="spellStart"/>
      <w:r w:rsidRPr="0008777C">
        <w:rPr>
          <w:rFonts w:ascii="Arial" w:hAnsi="Arial" w:cs="Arial"/>
          <w:sz w:val="24"/>
          <w:szCs w:val="24"/>
        </w:rPr>
        <w:t>Shalden</w:t>
      </w:r>
      <w:proofErr w:type="spellEnd"/>
      <w:r w:rsidRPr="0008777C">
        <w:rPr>
          <w:rFonts w:ascii="Arial" w:hAnsi="Arial" w:cs="Arial"/>
          <w:sz w:val="24"/>
          <w:szCs w:val="24"/>
        </w:rPr>
        <w:t xml:space="preserve"> (BLS) through the PCC is very aware that there are possible dangers for those who work alone in church and is mindful of its responsibility to care for and protect all its clergy, </w:t>
      </w:r>
      <w:proofErr w:type="spellStart"/>
      <w:r w:rsidRPr="0008777C">
        <w:rPr>
          <w:rFonts w:ascii="Arial" w:hAnsi="Arial" w:cs="Arial"/>
          <w:sz w:val="24"/>
          <w:szCs w:val="24"/>
        </w:rPr>
        <w:t>authorised</w:t>
      </w:r>
      <w:proofErr w:type="spellEnd"/>
      <w:r w:rsidRPr="0008777C">
        <w:rPr>
          <w:rFonts w:ascii="Arial" w:hAnsi="Arial" w:cs="Arial"/>
          <w:sz w:val="24"/>
          <w:szCs w:val="24"/>
        </w:rPr>
        <w:t xml:space="preserve"> ministers, employees and volunteers. </w:t>
      </w:r>
    </w:p>
    <w:p w14:paraId="76AFAEEE" w14:textId="77777777" w:rsidR="008F3420" w:rsidRPr="0008777C" w:rsidRDefault="008F3420">
      <w:pPr>
        <w:pStyle w:val="Body"/>
        <w:rPr>
          <w:rFonts w:ascii="Arial" w:eastAsia="Gill Sans" w:hAnsi="Arial" w:cs="Arial"/>
          <w:sz w:val="24"/>
          <w:szCs w:val="24"/>
        </w:rPr>
      </w:pPr>
    </w:p>
    <w:p w14:paraId="4CD6C923" w14:textId="453808C6" w:rsidR="008F3420" w:rsidRPr="0008777C" w:rsidRDefault="00673BC8">
      <w:pPr>
        <w:pStyle w:val="Body"/>
        <w:rPr>
          <w:rFonts w:ascii="Arial" w:eastAsia="Gill Sans" w:hAnsi="Arial" w:cs="Arial"/>
          <w:sz w:val="24"/>
          <w:szCs w:val="24"/>
        </w:rPr>
      </w:pPr>
      <w:r w:rsidRPr="0008777C">
        <w:rPr>
          <w:rFonts w:ascii="Arial" w:hAnsi="Arial" w:cs="Arial"/>
          <w:sz w:val="24"/>
          <w:szCs w:val="24"/>
        </w:rPr>
        <w:t>On this basis, this policy offers guidance to all those who find themselves working alone in one the churches or hal</w:t>
      </w:r>
      <w:r w:rsidR="0008777C" w:rsidRPr="0008777C">
        <w:rPr>
          <w:rFonts w:ascii="Arial" w:hAnsi="Arial" w:cs="Arial"/>
          <w:sz w:val="24"/>
          <w:szCs w:val="24"/>
        </w:rPr>
        <w:t>ls</w:t>
      </w:r>
      <w:r w:rsidRPr="0008777C">
        <w:rPr>
          <w:rFonts w:ascii="Arial" w:hAnsi="Arial" w:cs="Arial"/>
          <w:sz w:val="24"/>
          <w:szCs w:val="24"/>
        </w:rPr>
        <w:t>, or visiting adults who may be vulnerable in their homes (or nursing homes) on behalf of the church.</w:t>
      </w:r>
    </w:p>
    <w:p w14:paraId="66EF141C" w14:textId="77777777" w:rsidR="008F3420" w:rsidRPr="0008777C" w:rsidRDefault="008F3420">
      <w:pPr>
        <w:pStyle w:val="Body"/>
        <w:rPr>
          <w:rFonts w:ascii="Arial" w:eastAsia="Gill Sans" w:hAnsi="Arial" w:cs="Arial"/>
          <w:sz w:val="24"/>
          <w:szCs w:val="24"/>
        </w:rPr>
      </w:pPr>
    </w:p>
    <w:p w14:paraId="7CE3728D" w14:textId="77777777" w:rsidR="008F3420" w:rsidRPr="0008777C" w:rsidRDefault="00673BC8">
      <w:pPr>
        <w:pStyle w:val="Body"/>
        <w:rPr>
          <w:rFonts w:ascii="Arial" w:eastAsia="Gill Sans" w:hAnsi="Arial" w:cs="Arial"/>
          <w:b/>
          <w:bCs/>
          <w:sz w:val="24"/>
          <w:szCs w:val="24"/>
        </w:rPr>
      </w:pPr>
      <w:r w:rsidRPr="0008777C">
        <w:rPr>
          <w:rFonts w:ascii="Arial" w:hAnsi="Arial" w:cs="Arial"/>
          <w:b/>
          <w:bCs/>
          <w:sz w:val="24"/>
          <w:szCs w:val="24"/>
        </w:rPr>
        <w:t>Working alone in church buildings</w:t>
      </w:r>
    </w:p>
    <w:p w14:paraId="3CAE7925" w14:textId="77777777" w:rsidR="008F3420" w:rsidRPr="0008777C" w:rsidRDefault="008F3420">
      <w:pPr>
        <w:pStyle w:val="Body"/>
        <w:rPr>
          <w:rFonts w:ascii="Arial" w:eastAsia="Gill Sans" w:hAnsi="Arial" w:cs="Arial"/>
          <w:b/>
          <w:bCs/>
          <w:sz w:val="24"/>
          <w:szCs w:val="24"/>
        </w:rPr>
      </w:pPr>
    </w:p>
    <w:p w14:paraId="0C6A45E7"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1. Lone workers should ensure they know where all exits are situated.</w:t>
      </w:r>
    </w:p>
    <w:p w14:paraId="64087101" w14:textId="77777777" w:rsidR="008F3420" w:rsidRPr="0008777C" w:rsidRDefault="008F3420">
      <w:pPr>
        <w:pStyle w:val="Body"/>
        <w:rPr>
          <w:rFonts w:ascii="Arial" w:eastAsia="Gill Sans" w:hAnsi="Arial" w:cs="Arial"/>
          <w:sz w:val="24"/>
          <w:szCs w:val="24"/>
        </w:rPr>
      </w:pPr>
    </w:p>
    <w:p w14:paraId="32E41525"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2. Lone workers must ensure that someone knows where they are, what you are doing and for how long you expect to be there. This person would be most likely be a family or household member but if this were not the case it could be a friend or one of the people listed below:</w:t>
      </w:r>
    </w:p>
    <w:p w14:paraId="730C07DA" w14:textId="77777777" w:rsidR="008F3420" w:rsidRPr="0008777C" w:rsidRDefault="008F3420">
      <w:pPr>
        <w:pStyle w:val="Body"/>
        <w:rPr>
          <w:rFonts w:ascii="Arial" w:eastAsia="Gill Sans" w:hAnsi="Arial" w:cs="Arial"/>
          <w:sz w:val="24"/>
          <w:szCs w:val="24"/>
        </w:rPr>
      </w:pPr>
    </w:p>
    <w:p w14:paraId="2F96271D"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 xml:space="preserve">The Parish Office </w:t>
      </w:r>
      <w:r w:rsidRPr="0008777C">
        <w:rPr>
          <w:rFonts w:ascii="Arial" w:hAnsi="Arial" w:cs="Arial"/>
          <w:sz w:val="24"/>
          <w:szCs w:val="24"/>
        </w:rPr>
        <w:tab/>
      </w:r>
      <w:r w:rsidRPr="0008777C">
        <w:rPr>
          <w:rFonts w:ascii="Arial" w:hAnsi="Arial" w:cs="Arial"/>
          <w:sz w:val="24"/>
          <w:szCs w:val="24"/>
        </w:rPr>
        <w:tab/>
        <w:t>01420 513881</w:t>
      </w:r>
    </w:p>
    <w:p w14:paraId="2E67532F" w14:textId="77777777" w:rsidR="008F3420" w:rsidRPr="0008777C" w:rsidRDefault="00673BC8">
      <w:pPr>
        <w:pStyle w:val="Body"/>
        <w:rPr>
          <w:rFonts w:ascii="Arial" w:eastAsia="Gill Sans" w:hAnsi="Arial" w:cs="Arial"/>
          <w:sz w:val="24"/>
          <w:szCs w:val="24"/>
        </w:rPr>
      </w:pPr>
      <w:proofErr w:type="spellStart"/>
      <w:r w:rsidRPr="0008777C">
        <w:rPr>
          <w:rFonts w:ascii="Arial" w:hAnsi="Arial" w:cs="Arial"/>
          <w:sz w:val="24"/>
          <w:szCs w:val="24"/>
        </w:rPr>
        <w:t>Revd</w:t>
      </w:r>
      <w:proofErr w:type="spellEnd"/>
      <w:r w:rsidRPr="0008777C">
        <w:rPr>
          <w:rFonts w:ascii="Arial" w:hAnsi="Arial" w:cs="Arial"/>
          <w:sz w:val="24"/>
          <w:szCs w:val="24"/>
        </w:rPr>
        <w:t xml:space="preserve"> Andrew Micklefield </w:t>
      </w:r>
      <w:r w:rsidRPr="0008777C">
        <w:rPr>
          <w:rFonts w:ascii="Arial" w:hAnsi="Arial" w:cs="Arial"/>
          <w:sz w:val="24"/>
          <w:szCs w:val="24"/>
        </w:rPr>
        <w:tab/>
        <w:t>01420 88794</w:t>
      </w:r>
    </w:p>
    <w:p w14:paraId="4CEF0F22" w14:textId="77777777" w:rsidR="008F3420" w:rsidRPr="0008777C" w:rsidRDefault="00673BC8">
      <w:pPr>
        <w:pStyle w:val="Body"/>
        <w:rPr>
          <w:rFonts w:ascii="Arial" w:eastAsia="Gill Sans" w:hAnsi="Arial" w:cs="Arial"/>
          <w:sz w:val="24"/>
          <w:szCs w:val="24"/>
        </w:rPr>
      </w:pPr>
      <w:proofErr w:type="spellStart"/>
      <w:r w:rsidRPr="0008777C">
        <w:rPr>
          <w:rFonts w:ascii="Arial" w:hAnsi="Arial" w:cs="Arial"/>
          <w:sz w:val="24"/>
          <w:szCs w:val="24"/>
        </w:rPr>
        <w:t>Revd</w:t>
      </w:r>
      <w:proofErr w:type="spellEnd"/>
      <w:r w:rsidRPr="0008777C">
        <w:rPr>
          <w:rFonts w:ascii="Arial" w:hAnsi="Arial" w:cs="Arial"/>
          <w:sz w:val="24"/>
          <w:szCs w:val="24"/>
        </w:rPr>
        <w:t xml:space="preserve"> David </w:t>
      </w:r>
      <w:proofErr w:type="spellStart"/>
      <w:r w:rsidRPr="0008777C">
        <w:rPr>
          <w:rFonts w:ascii="Arial" w:hAnsi="Arial" w:cs="Arial"/>
          <w:sz w:val="24"/>
          <w:szCs w:val="24"/>
        </w:rPr>
        <w:t>Chattell</w:t>
      </w:r>
      <w:proofErr w:type="spellEnd"/>
      <w:r w:rsidRPr="0008777C">
        <w:rPr>
          <w:rFonts w:ascii="Arial" w:hAnsi="Arial" w:cs="Arial"/>
          <w:sz w:val="24"/>
          <w:szCs w:val="24"/>
        </w:rPr>
        <w:tab/>
      </w:r>
      <w:r w:rsidRPr="0008777C">
        <w:rPr>
          <w:rFonts w:ascii="Arial" w:hAnsi="Arial" w:cs="Arial"/>
          <w:sz w:val="24"/>
          <w:szCs w:val="24"/>
        </w:rPr>
        <w:tab/>
        <w:t>07775 462029</w:t>
      </w:r>
    </w:p>
    <w:p w14:paraId="0A247C1F"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Or the relevant Churchwarden</w:t>
      </w:r>
    </w:p>
    <w:p w14:paraId="34BA72E6" w14:textId="77777777" w:rsidR="008F3420" w:rsidRPr="0008777C" w:rsidRDefault="008F3420">
      <w:pPr>
        <w:pStyle w:val="Body"/>
        <w:rPr>
          <w:rFonts w:ascii="Arial" w:eastAsia="Gill Sans" w:hAnsi="Arial" w:cs="Arial"/>
          <w:sz w:val="24"/>
          <w:szCs w:val="24"/>
        </w:rPr>
      </w:pPr>
    </w:p>
    <w:p w14:paraId="6FD6BFE3"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On leaving the premises, the person you have informed must be made aware.</w:t>
      </w:r>
    </w:p>
    <w:p w14:paraId="1C8C5B9B" w14:textId="77777777" w:rsidR="008F3420" w:rsidRPr="0008777C" w:rsidRDefault="008F3420">
      <w:pPr>
        <w:pStyle w:val="Body"/>
        <w:rPr>
          <w:rFonts w:ascii="Arial" w:eastAsia="Gill Sans" w:hAnsi="Arial" w:cs="Arial"/>
          <w:sz w:val="24"/>
          <w:szCs w:val="24"/>
        </w:rPr>
      </w:pPr>
    </w:p>
    <w:p w14:paraId="4FA311C3"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3. Lone workers must ensure they have a charged mobile phone with them at all times.</w:t>
      </w:r>
    </w:p>
    <w:p w14:paraId="3DED587B" w14:textId="77777777" w:rsidR="008F3420" w:rsidRPr="0008777C" w:rsidRDefault="008F3420">
      <w:pPr>
        <w:pStyle w:val="Body"/>
        <w:rPr>
          <w:rFonts w:ascii="Arial" w:eastAsia="Gill Sans" w:hAnsi="Arial" w:cs="Arial"/>
          <w:sz w:val="24"/>
          <w:szCs w:val="24"/>
        </w:rPr>
      </w:pPr>
    </w:p>
    <w:p w14:paraId="55683D13"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4. Lone workers planning to work for an extended period (e.g. beyond half a day), should arrange to make calls at intervals.</w:t>
      </w:r>
    </w:p>
    <w:p w14:paraId="1AFBEC4E" w14:textId="77777777" w:rsidR="008F3420" w:rsidRPr="0008777C" w:rsidRDefault="008F3420">
      <w:pPr>
        <w:pStyle w:val="Body"/>
        <w:rPr>
          <w:rFonts w:ascii="Arial" w:eastAsia="Gill Sans" w:hAnsi="Arial" w:cs="Arial"/>
          <w:sz w:val="24"/>
          <w:szCs w:val="24"/>
        </w:rPr>
      </w:pPr>
    </w:p>
    <w:p w14:paraId="4DA51D1D"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5.. Ladders (other than a short step ladder) and large power tools should not be used whilst working alone.</w:t>
      </w:r>
    </w:p>
    <w:p w14:paraId="525AC4E4" w14:textId="77777777" w:rsidR="008F3420" w:rsidRPr="0008777C" w:rsidRDefault="008F3420">
      <w:pPr>
        <w:pStyle w:val="Body"/>
        <w:rPr>
          <w:rFonts w:ascii="Arial" w:eastAsia="Gill Sans" w:hAnsi="Arial" w:cs="Arial"/>
          <w:sz w:val="24"/>
          <w:szCs w:val="24"/>
        </w:rPr>
      </w:pPr>
    </w:p>
    <w:p w14:paraId="7F40331E"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6. Lone working should not take place when it is dark outside without locking all doors.</w:t>
      </w:r>
    </w:p>
    <w:p w14:paraId="5CF6135D" w14:textId="77777777" w:rsidR="008F3420" w:rsidRPr="0008777C" w:rsidRDefault="008F3420">
      <w:pPr>
        <w:pStyle w:val="Body"/>
        <w:rPr>
          <w:rFonts w:ascii="Arial" w:eastAsia="Gill Sans" w:hAnsi="Arial" w:cs="Arial"/>
          <w:sz w:val="24"/>
          <w:szCs w:val="24"/>
        </w:rPr>
      </w:pPr>
    </w:p>
    <w:p w14:paraId="6751AE39"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 xml:space="preserve">7. Exiting and locking up the church and/or hall after an event is best done </w:t>
      </w:r>
      <w:r w:rsidRPr="0008777C">
        <w:rPr>
          <w:rFonts w:ascii="Arial" w:hAnsi="Arial" w:cs="Arial"/>
          <w:sz w:val="24"/>
          <w:szCs w:val="24"/>
        </w:rPr>
        <w:t>with another person present especially if dark.</w:t>
      </w:r>
    </w:p>
    <w:p w14:paraId="4395BFEF" w14:textId="77777777" w:rsidR="008F3420" w:rsidRPr="0008777C" w:rsidRDefault="008F3420">
      <w:pPr>
        <w:pStyle w:val="Body"/>
        <w:rPr>
          <w:rFonts w:ascii="Arial" w:eastAsia="Gill Sans" w:hAnsi="Arial" w:cs="Arial"/>
          <w:sz w:val="24"/>
          <w:szCs w:val="24"/>
        </w:rPr>
      </w:pPr>
    </w:p>
    <w:p w14:paraId="62F11DFF" w14:textId="77777777" w:rsidR="008F3420" w:rsidRPr="0008777C" w:rsidRDefault="00673BC8">
      <w:pPr>
        <w:pStyle w:val="Body"/>
        <w:rPr>
          <w:rFonts w:ascii="Arial" w:eastAsia="Gill Sans" w:hAnsi="Arial" w:cs="Arial"/>
          <w:b/>
          <w:bCs/>
          <w:sz w:val="24"/>
          <w:szCs w:val="24"/>
        </w:rPr>
      </w:pPr>
      <w:r w:rsidRPr="0008777C">
        <w:rPr>
          <w:rFonts w:ascii="Arial" w:hAnsi="Arial" w:cs="Arial"/>
          <w:b/>
          <w:bCs/>
          <w:sz w:val="24"/>
          <w:szCs w:val="24"/>
        </w:rPr>
        <w:t>Visiting adults alone in their homes</w:t>
      </w:r>
    </w:p>
    <w:p w14:paraId="5718A83C" w14:textId="77777777" w:rsidR="008F3420" w:rsidRPr="0008777C" w:rsidRDefault="008F3420">
      <w:pPr>
        <w:pStyle w:val="Body"/>
        <w:rPr>
          <w:rFonts w:ascii="Arial" w:eastAsia="Gill Sans" w:hAnsi="Arial" w:cs="Arial"/>
          <w:b/>
          <w:bCs/>
          <w:sz w:val="24"/>
          <w:szCs w:val="24"/>
        </w:rPr>
      </w:pPr>
    </w:p>
    <w:p w14:paraId="67FAF583"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Visiting adults, who may be vulnerable, in their homes, is an essential element of many church officers</w:t>
      </w:r>
      <w:r w:rsidRPr="0008777C">
        <w:rPr>
          <w:rFonts w:ascii="Arial" w:hAnsi="Arial" w:cs="Arial"/>
          <w:sz w:val="24"/>
          <w:szCs w:val="24"/>
          <w:rtl/>
        </w:rPr>
        <w:t xml:space="preserve">’ </w:t>
      </w:r>
      <w:r w:rsidRPr="0008777C">
        <w:rPr>
          <w:rFonts w:ascii="Arial" w:hAnsi="Arial" w:cs="Arial"/>
          <w:sz w:val="24"/>
          <w:szCs w:val="24"/>
        </w:rPr>
        <w:t xml:space="preserve">roles. The Church of England defines a church officer as </w:t>
      </w:r>
      <w:r w:rsidRPr="0008777C">
        <w:rPr>
          <w:rFonts w:ascii="Arial" w:hAnsi="Arial" w:cs="Arial"/>
          <w:sz w:val="24"/>
          <w:szCs w:val="24"/>
          <w:rtl/>
          <w:lang w:val="ar-SA"/>
        </w:rPr>
        <w:t>“</w:t>
      </w:r>
      <w:r w:rsidRPr="0008777C">
        <w:rPr>
          <w:rFonts w:ascii="Arial" w:hAnsi="Arial" w:cs="Arial"/>
          <w:sz w:val="24"/>
          <w:szCs w:val="24"/>
        </w:rPr>
        <w:t xml:space="preserve">anyone appointed by or on behalf of the Church to a post or role, whether they are ordained or lay, </w:t>
      </w:r>
      <w:r w:rsidRPr="0008777C">
        <w:rPr>
          <w:rFonts w:ascii="Arial" w:hAnsi="Arial" w:cs="Arial"/>
          <w:sz w:val="24"/>
          <w:szCs w:val="24"/>
        </w:rPr>
        <w:lastRenderedPageBreak/>
        <w:t xml:space="preserve">paid or unpaid.” Many parishioners will be well known to the church officer and where there have been no previous concerns the level of risk to the church officer or parishioner during visits will usually be low. However, unexpected circumstances can be encountered, some of which may place a church officer at risk. For example, the unexpected presence </w:t>
      </w:r>
      <w:r w:rsidRPr="0008777C">
        <w:rPr>
          <w:rFonts w:ascii="Arial" w:hAnsi="Arial" w:cs="Arial"/>
          <w:sz w:val="24"/>
          <w:szCs w:val="24"/>
        </w:rPr>
        <w:t xml:space="preserve">in the home of a relative or friend with a history of violence or threatening </w:t>
      </w:r>
      <w:proofErr w:type="spellStart"/>
      <w:r w:rsidRPr="0008777C">
        <w:rPr>
          <w:rFonts w:ascii="Arial" w:hAnsi="Arial" w:cs="Arial"/>
          <w:sz w:val="24"/>
          <w:szCs w:val="24"/>
        </w:rPr>
        <w:t>behaviour</w:t>
      </w:r>
      <w:proofErr w:type="spellEnd"/>
      <w:r w:rsidRPr="0008777C">
        <w:rPr>
          <w:rFonts w:ascii="Arial" w:hAnsi="Arial" w:cs="Arial"/>
          <w:sz w:val="24"/>
          <w:szCs w:val="24"/>
        </w:rPr>
        <w:t>. Unfortunately, case histories also show that a parishioner may be at risk from a church officer. For these reasons it is very important to ensure that church officers and parishioners are as safe as they can be, and that there is accountability and transparency in the manner in which church officers engage in lone working or visits to residential homes.</w:t>
      </w:r>
    </w:p>
    <w:p w14:paraId="21A99C20" w14:textId="77777777" w:rsidR="008F3420" w:rsidRPr="0008777C" w:rsidRDefault="008F3420">
      <w:pPr>
        <w:pStyle w:val="Body"/>
        <w:rPr>
          <w:rFonts w:ascii="Arial" w:eastAsia="Gill Sans" w:hAnsi="Arial" w:cs="Arial"/>
          <w:sz w:val="24"/>
          <w:szCs w:val="24"/>
        </w:rPr>
      </w:pPr>
    </w:p>
    <w:p w14:paraId="02D742EF"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 xml:space="preserve"> 8.. A simple thoughtful risk assessment (not written but using the questions below) should always be undertaken for a first visit, whether the person to be visited is known or not</w:t>
      </w:r>
    </w:p>
    <w:p w14:paraId="172F6CFF" w14:textId="77777777" w:rsidR="008F3420" w:rsidRPr="0008777C" w:rsidRDefault="008F3420">
      <w:pPr>
        <w:pStyle w:val="Body"/>
        <w:rPr>
          <w:rFonts w:ascii="Arial" w:eastAsia="Gill Sans" w:hAnsi="Arial" w:cs="Arial"/>
          <w:sz w:val="24"/>
          <w:szCs w:val="24"/>
        </w:rPr>
      </w:pPr>
    </w:p>
    <w:p w14:paraId="11751F86"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9.. If there are any concerns or risks known, a risk assessment should be undertaken prior to each visit, using the questions below. In these circumstances, careful consideration should be given as to whether the visit is absolutely necessary, or whether it would be better to be accompanied by another adult.</w:t>
      </w:r>
    </w:p>
    <w:p w14:paraId="55471A97" w14:textId="77777777" w:rsidR="008F3420" w:rsidRPr="0008777C" w:rsidRDefault="008F3420">
      <w:pPr>
        <w:pStyle w:val="Body"/>
        <w:rPr>
          <w:rFonts w:ascii="Arial" w:eastAsia="Gill Sans" w:hAnsi="Arial" w:cs="Arial"/>
          <w:sz w:val="24"/>
          <w:szCs w:val="24"/>
        </w:rPr>
      </w:pPr>
    </w:p>
    <w:p w14:paraId="23D3F490"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10. A charged mobile phone should always be carried on a home visit.</w:t>
      </w:r>
    </w:p>
    <w:p w14:paraId="155A0CC2" w14:textId="77777777" w:rsidR="008F3420" w:rsidRPr="0008777C" w:rsidRDefault="008F3420">
      <w:pPr>
        <w:pStyle w:val="Body"/>
        <w:rPr>
          <w:rFonts w:ascii="Arial" w:eastAsia="Gill Sans" w:hAnsi="Arial" w:cs="Arial"/>
          <w:sz w:val="24"/>
          <w:szCs w:val="24"/>
        </w:rPr>
      </w:pPr>
    </w:p>
    <w:p w14:paraId="3AA83D27"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11. Wherever possible, the church officer should avoid calling unannounced but by arrangement (this may be a telephone call just before going).</w:t>
      </w:r>
    </w:p>
    <w:p w14:paraId="633ED05E" w14:textId="77777777" w:rsidR="008F3420" w:rsidRPr="0008777C" w:rsidRDefault="008F3420">
      <w:pPr>
        <w:pStyle w:val="Body"/>
        <w:rPr>
          <w:rFonts w:ascii="Arial" w:eastAsia="Gill Sans" w:hAnsi="Arial" w:cs="Arial"/>
          <w:sz w:val="24"/>
          <w:szCs w:val="24"/>
        </w:rPr>
      </w:pPr>
    </w:p>
    <w:p w14:paraId="7BCC7FC2"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12. If the church officer is not known to the person they are visiting, they could carry identification, photographic, if possible, or a note of introduction from the church.</w:t>
      </w:r>
    </w:p>
    <w:p w14:paraId="6F4E3EF8" w14:textId="77777777" w:rsidR="008F3420" w:rsidRPr="0008777C" w:rsidRDefault="008F3420">
      <w:pPr>
        <w:pStyle w:val="Body"/>
        <w:rPr>
          <w:rFonts w:ascii="Arial" w:eastAsia="Gill Sans" w:hAnsi="Arial" w:cs="Arial"/>
          <w:sz w:val="24"/>
          <w:szCs w:val="24"/>
        </w:rPr>
      </w:pPr>
    </w:p>
    <w:p w14:paraId="27D295EC"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14. The church officer should always knock on the door before entering a room or home, respecting the person</w:t>
      </w:r>
      <w:r w:rsidRPr="0008777C">
        <w:rPr>
          <w:rFonts w:ascii="Arial" w:hAnsi="Arial" w:cs="Arial"/>
          <w:sz w:val="24"/>
          <w:szCs w:val="24"/>
          <w:rtl/>
        </w:rPr>
        <w:t>’</w:t>
      </w:r>
      <w:r w:rsidRPr="0008777C">
        <w:rPr>
          <w:rFonts w:ascii="Arial" w:hAnsi="Arial" w:cs="Arial"/>
          <w:sz w:val="24"/>
          <w:szCs w:val="24"/>
        </w:rPr>
        <w:t>s home and possessions.</w:t>
      </w:r>
    </w:p>
    <w:p w14:paraId="54CE52E1" w14:textId="77777777" w:rsidR="008F3420" w:rsidRPr="0008777C" w:rsidRDefault="008F3420">
      <w:pPr>
        <w:pStyle w:val="Body"/>
        <w:rPr>
          <w:rFonts w:ascii="Arial" w:eastAsia="Gill Sans" w:hAnsi="Arial" w:cs="Arial"/>
          <w:sz w:val="24"/>
          <w:szCs w:val="24"/>
        </w:rPr>
      </w:pPr>
    </w:p>
    <w:p w14:paraId="0A4E5AE8"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15. If appropriate and necessary, the church officer might leave information about how and where they can be contacted (by telephone or email) and a central contact point for the church (The Parish Office details). Unless absolutely necessary they should not give their home address.</w:t>
      </w:r>
    </w:p>
    <w:p w14:paraId="7B022F99" w14:textId="77777777" w:rsidR="008F3420" w:rsidRPr="0008777C" w:rsidRDefault="008F3420">
      <w:pPr>
        <w:pStyle w:val="Body"/>
        <w:rPr>
          <w:rFonts w:ascii="Arial" w:eastAsia="Gill Sans" w:hAnsi="Arial" w:cs="Arial"/>
          <w:sz w:val="24"/>
          <w:szCs w:val="24"/>
        </w:rPr>
      </w:pPr>
    </w:p>
    <w:p w14:paraId="1DE8FF10"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 xml:space="preserve">16. The church officer should always </w:t>
      </w:r>
      <w:proofErr w:type="spellStart"/>
      <w:r w:rsidRPr="0008777C">
        <w:rPr>
          <w:rFonts w:ascii="Arial" w:hAnsi="Arial" w:cs="Arial"/>
          <w:sz w:val="24"/>
          <w:szCs w:val="24"/>
        </w:rPr>
        <w:t>endeavour</w:t>
      </w:r>
      <w:proofErr w:type="spellEnd"/>
      <w:r w:rsidRPr="0008777C">
        <w:rPr>
          <w:rFonts w:ascii="Arial" w:hAnsi="Arial" w:cs="Arial"/>
          <w:sz w:val="24"/>
          <w:szCs w:val="24"/>
        </w:rPr>
        <w:t xml:space="preserve"> to be clear about what </w:t>
      </w:r>
      <w:proofErr w:type="spellStart"/>
      <w:r w:rsidRPr="0008777C">
        <w:rPr>
          <w:rFonts w:ascii="Arial" w:hAnsi="Arial" w:cs="Arial"/>
          <w:sz w:val="24"/>
          <w:szCs w:val="24"/>
        </w:rPr>
        <w:t>behaviour</w:t>
      </w:r>
      <w:proofErr w:type="spellEnd"/>
      <w:r w:rsidRPr="0008777C">
        <w:rPr>
          <w:rFonts w:ascii="Arial" w:hAnsi="Arial" w:cs="Arial"/>
          <w:sz w:val="24"/>
          <w:szCs w:val="24"/>
        </w:rPr>
        <w:t xml:space="preserve"> from a vulnerable adult is acceptable and what is not, as well as about the purpose and limitations of any pastoral care / support that they are able to offer.</w:t>
      </w:r>
    </w:p>
    <w:p w14:paraId="0E8DD3AB" w14:textId="77777777" w:rsidR="008F3420" w:rsidRPr="0008777C" w:rsidRDefault="008F3420">
      <w:pPr>
        <w:pStyle w:val="Body"/>
        <w:rPr>
          <w:rFonts w:ascii="Arial" w:eastAsia="Gill Sans" w:hAnsi="Arial" w:cs="Arial"/>
          <w:sz w:val="24"/>
          <w:szCs w:val="24"/>
        </w:rPr>
      </w:pPr>
    </w:p>
    <w:p w14:paraId="71FE0C34"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 xml:space="preserve">17. The church officer must never offer </w:t>
      </w:r>
      <w:r w:rsidRPr="0008777C">
        <w:rPr>
          <w:rFonts w:ascii="Arial" w:hAnsi="Arial" w:cs="Arial"/>
          <w:sz w:val="24"/>
          <w:szCs w:val="24"/>
          <w:rtl/>
        </w:rPr>
        <w:t>‘</w:t>
      </w:r>
      <w:r w:rsidRPr="0008777C">
        <w:rPr>
          <w:rFonts w:ascii="Arial" w:hAnsi="Arial" w:cs="Arial"/>
          <w:sz w:val="24"/>
          <w:szCs w:val="24"/>
        </w:rPr>
        <w:t>over-the counter</w:t>
      </w:r>
      <w:r w:rsidRPr="0008777C">
        <w:rPr>
          <w:rFonts w:ascii="Arial" w:hAnsi="Arial" w:cs="Arial"/>
          <w:sz w:val="24"/>
          <w:szCs w:val="24"/>
          <w:rtl/>
        </w:rPr>
        <w:t xml:space="preserve">’ </w:t>
      </w:r>
      <w:r w:rsidRPr="0008777C">
        <w:rPr>
          <w:rFonts w:ascii="Arial" w:hAnsi="Arial" w:cs="Arial"/>
          <w:sz w:val="24"/>
          <w:szCs w:val="24"/>
        </w:rPr>
        <w:t>remedies to people on visits or administer prescribed medicines, even if asked to do so.</w:t>
      </w:r>
    </w:p>
    <w:p w14:paraId="3A2712DD" w14:textId="77777777" w:rsidR="008F3420" w:rsidRPr="0008777C" w:rsidRDefault="008F3420">
      <w:pPr>
        <w:pStyle w:val="Body"/>
        <w:rPr>
          <w:rFonts w:ascii="Arial" w:eastAsia="Gill Sans" w:hAnsi="Arial" w:cs="Arial"/>
          <w:sz w:val="24"/>
          <w:szCs w:val="24"/>
        </w:rPr>
      </w:pPr>
    </w:p>
    <w:p w14:paraId="080B7863" w14:textId="11B561B5" w:rsidR="008F3420" w:rsidRPr="0008777C" w:rsidRDefault="00673BC8">
      <w:pPr>
        <w:pStyle w:val="Body"/>
        <w:rPr>
          <w:rFonts w:ascii="Arial" w:eastAsia="Gill Sans" w:hAnsi="Arial" w:cs="Arial"/>
          <w:sz w:val="24"/>
          <w:szCs w:val="24"/>
        </w:rPr>
      </w:pPr>
      <w:r w:rsidRPr="0008777C">
        <w:rPr>
          <w:rFonts w:ascii="Arial" w:hAnsi="Arial" w:cs="Arial"/>
          <w:sz w:val="24"/>
          <w:szCs w:val="24"/>
        </w:rPr>
        <w:t>18. The church officer should not accept any gifts from adults other than token items, to avoid misunderstandings or subsequent accusations. If someone wants to make a donation to the church, it should be put in an envelope, marked on the outside as a donation and from the person concerned.</w:t>
      </w:r>
    </w:p>
    <w:p w14:paraId="3B16281C" w14:textId="77777777" w:rsidR="008F3420" w:rsidRPr="0008777C" w:rsidRDefault="008F3420">
      <w:pPr>
        <w:pStyle w:val="Body"/>
        <w:rPr>
          <w:rFonts w:ascii="Arial" w:eastAsia="Gill Sans" w:hAnsi="Arial" w:cs="Arial"/>
          <w:sz w:val="24"/>
          <w:szCs w:val="24"/>
        </w:rPr>
      </w:pPr>
    </w:p>
    <w:p w14:paraId="5C0D9236" w14:textId="77777777" w:rsidR="008F3420" w:rsidRPr="0008777C" w:rsidRDefault="00673BC8">
      <w:pPr>
        <w:pStyle w:val="Body"/>
        <w:rPr>
          <w:rFonts w:ascii="Arial" w:eastAsia="Gill Sans" w:hAnsi="Arial" w:cs="Arial"/>
          <w:sz w:val="24"/>
          <w:szCs w:val="24"/>
        </w:rPr>
      </w:pPr>
      <w:r w:rsidRPr="0008777C">
        <w:rPr>
          <w:rFonts w:ascii="Arial" w:hAnsi="Arial" w:cs="Arial"/>
          <w:sz w:val="24"/>
          <w:szCs w:val="24"/>
        </w:rPr>
        <w:t xml:space="preserve">19. Where the church officer considers it necessary to refer the person to another agency, they should talk this through with the vulnerable adult, seeking his/her permission before passing on personal information. If it is more appropriate for the vulnerable adult to do so themselves, make sure they have all the information they need and that their contact will </w:t>
      </w:r>
      <w:r w:rsidRPr="0008777C">
        <w:rPr>
          <w:rFonts w:ascii="Arial" w:hAnsi="Arial" w:cs="Arial"/>
          <w:sz w:val="24"/>
          <w:szCs w:val="24"/>
        </w:rPr>
        <w:lastRenderedPageBreak/>
        <w:t>be expected. If the church officer is concerned about a person and they do not wish to be referred, they should consult with the Parish or</w:t>
      </w:r>
      <w:r w:rsidRPr="0008777C">
        <w:rPr>
          <w:rFonts w:ascii="Arial" w:hAnsi="Arial" w:cs="Arial"/>
          <w:sz w:val="24"/>
          <w:szCs w:val="24"/>
          <w:lang w:val="it-IT"/>
        </w:rPr>
        <w:t xml:space="preserve"> Diocesan Safeguarding Adviser.</w:t>
      </w:r>
    </w:p>
    <w:p w14:paraId="0FAF0BDE" w14:textId="77777777" w:rsidR="008F3420" w:rsidRPr="0008777C" w:rsidRDefault="008F3420">
      <w:pPr>
        <w:pStyle w:val="Body"/>
        <w:rPr>
          <w:rFonts w:ascii="Arial" w:eastAsia="Gill Sans" w:hAnsi="Arial" w:cs="Arial"/>
          <w:sz w:val="24"/>
          <w:szCs w:val="24"/>
        </w:rPr>
      </w:pPr>
    </w:p>
    <w:p w14:paraId="49670CDA" w14:textId="56AB2CA6" w:rsidR="008F3420" w:rsidRPr="0008777C" w:rsidRDefault="00673BC8">
      <w:pPr>
        <w:pStyle w:val="Body"/>
        <w:rPr>
          <w:rFonts w:ascii="Arial" w:eastAsia="Gill Sans" w:hAnsi="Arial" w:cs="Arial"/>
          <w:sz w:val="24"/>
          <w:szCs w:val="24"/>
        </w:rPr>
      </w:pPr>
      <w:r w:rsidRPr="0008777C">
        <w:rPr>
          <w:rFonts w:ascii="Arial" w:hAnsi="Arial" w:cs="Arial"/>
          <w:sz w:val="24"/>
          <w:szCs w:val="24"/>
        </w:rPr>
        <w:t>20. If the church officer is uncertain about what to do, they should seek advice from the Incumbent, Parish Safeguarding Officer and/or Diocesan Safeguarding Adviser</w:t>
      </w:r>
    </w:p>
    <w:p w14:paraId="1164F2CC" w14:textId="04C3015A" w:rsidR="008F3420" w:rsidRPr="0008777C" w:rsidRDefault="008F3420">
      <w:pPr>
        <w:pStyle w:val="Body"/>
        <w:rPr>
          <w:rFonts w:ascii="Arial" w:eastAsia="Gill Sans" w:hAnsi="Arial" w:cs="Arial"/>
          <w:sz w:val="24"/>
          <w:szCs w:val="24"/>
        </w:rPr>
      </w:pPr>
    </w:p>
    <w:p w14:paraId="1607CF5E" w14:textId="69149BEB" w:rsidR="00B8113F" w:rsidRDefault="00B8113F">
      <w:pPr>
        <w:pStyle w:val="Body"/>
        <w:rPr>
          <w:rFonts w:ascii="Arial" w:eastAsia="Gill Sans" w:hAnsi="Arial" w:cs="Arial"/>
          <w:noProof/>
          <w:sz w:val="24"/>
          <w:szCs w:val="24"/>
        </w:rPr>
      </w:pPr>
      <w:r>
        <w:rPr>
          <w:rFonts w:ascii="Arial" w:eastAsia="Gill Sans" w:hAnsi="Arial" w:cs="Arial"/>
          <w:noProof/>
          <w:sz w:val="24"/>
          <w:szCs w:val="24"/>
        </w:rPr>
        <w:t>Agreed at the PCC Meeting of September 2024</w:t>
      </w:r>
    </w:p>
    <w:p w14:paraId="6D994F95" w14:textId="77777777" w:rsidR="00B8113F" w:rsidRDefault="00B8113F">
      <w:pPr>
        <w:pStyle w:val="Body"/>
        <w:rPr>
          <w:rFonts w:ascii="Arial" w:eastAsia="Gill Sans" w:hAnsi="Arial" w:cs="Arial"/>
          <w:noProof/>
          <w:sz w:val="24"/>
          <w:szCs w:val="24"/>
        </w:rPr>
      </w:pPr>
    </w:p>
    <w:p w14:paraId="1E99D59F" w14:textId="44AAF582" w:rsidR="00B8113F" w:rsidRDefault="00B8113F">
      <w:pPr>
        <w:pStyle w:val="Body"/>
        <w:rPr>
          <w:rFonts w:ascii="Arial" w:eastAsia="Gill Sans" w:hAnsi="Arial" w:cs="Arial"/>
          <w:sz w:val="24"/>
          <w:szCs w:val="24"/>
        </w:rPr>
      </w:pPr>
      <w:r w:rsidRPr="0008777C">
        <w:rPr>
          <w:rFonts w:ascii="Arial" w:eastAsia="Gill Sans" w:hAnsi="Arial" w:cs="Arial"/>
          <w:noProof/>
          <w:sz w:val="24"/>
          <w:szCs w:val="24"/>
        </w:rPr>
        <w:drawing>
          <wp:anchor distT="152400" distB="152400" distL="152400" distR="152400" simplePos="0" relativeHeight="251659264" behindDoc="0" locked="0" layoutInCell="1" allowOverlap="1" wp14:anchorId="64EF2F66" wp14:editId="515214C0">
            <wp:simplePos x="0" y="0"/>
            <wp:positionH relativeFrom="margin">
              <wp:posOffset>454660</wp:posOffset>
            </wp:positionH>
            <wp:positionV relativeFrom="line">
              <wp:posOffset>0</wp:posOffset>
            </wp:positionV>
            <wp:extent cx="1754505" cy="789305"/>
            <wp:effectExtent l="0" t="0" r="0" b="0"/>
            <wp:wrapThrough wrapText="bothSides" distL="152400" distR="152400">
              <wp:wrapPolygon edited="1">
                <wp:start x="0" y="0"/>
                <wp:lineTo x="21600" y="0"/>
                <wp:lineTo x="21600" y="21600"/>
                <wp:lineTo x="0" y="21600"/>
                <wp:lineTo x="0" y="0"/>
              </wp:wrapPolygon>
            </wp:wrapThrough>
            <wp:docPr id="1073741825" name="officeArt object" descr="Signature.png"/>
            <wp:cNvGraphicFramePr/>
            <a:graphic xmlns:a="http://schemas.openxmlformats.org/drawingml/2006/main">
              <a:graphicData uri="http://schemas.openxmlformats.org/drawingml/2006/picture">
                <pic:pic xmlns:pic="http://schemas.openxmlformats.org/drawingml/2006/picture">
                  <pic:nvPicPr>
                    <pic:cNvPr id="1073741825" name="Signature.png" descr="Signature.png"/>
                    <pic:cNvPicPr>
                      <a:picLocks noChangeAspect="1"/>
                    </pic:cNvPicPr>
                  </pic:nvPicPr>
                  <pic:blipFill>
                    <a:blip r:embed="rId7"/>
                    <a:stretch>
                      <a:fillRect/>
                    </a:stretch>
                  </pic:blipFill>
                  <pic:spPr>
                    <a:xfrm>
                      <a:off x="0" y="0"/>
                      <a:ext cx="1754505" cy="789305"/>
                    </a:xfrm>
                    <a:prstGeom prst="rect">
                      <a:avLst/>
                    </a:prstGeom>
                    <a:ln w="12700" cap="flat">
                      <a:noFill/>
                      <a:miter lim="400000"/>
                    </a:ln>
                    <a:effectLst/>
                  </pic:spPr>
                </pic:pic>
              </a:graphicData>
            </a:graphic>
          </wp:anchor>
        </w:drawing>
      </w:r>
    </w:p>
    <w:p w14:paraId="776DA44C" w14:textId="77777777" w:rsidR="00B8113F" w:rsidRDefault="00B8113F">
      <w:pPr>
        <w:pStyle w:val="Body"/>
        <w:rPr>
          <w:rFonts w:ascii="Arial" w:eastAsia="Gill Sans" w:hAnsi="Arial" w:cs="Arial"/>
          <w:sz w:val="24"/>
          <w:szCs w:val="24"/>
        </w:rPr>
      </w:pPr>
    </w:p>
    <w:p w14:paraId="243CFFD0" w14:textId="77777777" w:rsidR="00B8113F" w:rsidRDefault="00B8113F">
      <w:pPr>
        <w:pStyle w:val="Body"/>
        <w:rPr>
          <w:rFonts w:ascii="Arial" w:eastAsia="Gill Sans" w:hAnsi="Arial" w:cs="Arial"/>
          <w:sz w:val="24"/>
          <w:szCs w:val="24"/>
        </w:rPr>
      </w:pPr>
    </w:p>
    <w:p w14:paraId="3C8CD0CB" w14:textId="77777777" w:rsidR="00B8113F" w:rsidRDefault="00B8113F">
      <w:pPr>
        <w:pStyle w:val="Body"/>
        <w:rPr>
          <w:rFonts w:ascii="Arial" w:eastAsia="Gill Sans" w:hAnsi="Arial" w:cs="Arial"/>
          <w:sz w:val="24"/>
          <w:szCs w:val="24"/>
        </w:rPr>
      </w:pPr>
    </w:p>
    <w:p w14:paraId="1EA6CE22" w14:textId="77777777" w:rsidR="00B8113F" w:rsidRPr="00B8113F" w:rsidRDefault="00B8113F">
      <w:pPr>
        <w:pStyle w:val="Body"/>
        <w:rPr>
          <w:rFonts w:ascii="Arial" w:eastAsia="Gill Sans" w:hAnsi="Arial" w:cs="Arial"/>
          <w:sz w:val="24"/>
          <w:szCs w:val="24"/>
        </w:rPr>
      </w:pPr>
    </w:p>
    <w:p w14:paraId="1695A6B9" w14:textId="2322D6B6" w:rsidR="00B8113F" w:rsidRPr="0008777C" w:rsidRDefault="00B8113F">
      <w:pPr>
        <w:pStyle w:val="Body"/>
        <w:rPr>
          <w:rFonts w:ascii="Arial" w:eastAsia="Gill Sans" w:hAnsi="Arial" w:cs="Arial"/>
          <w:sz w:val="24"/>
          <w:szCs w:val="24"/>
        </w:rPr>
      </w:pPr>
    </w:p>
    <w:p w14:paraId="5D6736BB" w14:textId="4879D5FF" w:rsidR="008F3420" w:rsidRPr="0008777C" w:rsidRDefault="008F3420">
      <w:pPr>
        <w:pStyle w:val="Body"/>
        <w:rPr>
          <w:rFonts w:ascii="Arial" w:eastAsia="Gill Sans" w:hAnsi="Arial" w:cs="Arial"/>
          <w:sz w:val="24"/>
          <w:szCs w:val="24"/>
        </w:rPr>
      </w:pPr>
    </w:p>
    <w:p w14:paraId="5BAB80EB" w14:textId="1F947B70" w:rsidR="008F3420" w:rsidRPr="0008777C" w:rsidRDefault="008F3420">
      <w:pPr>
        <w:pStyle w:val="Default"/>
        <w:spacing w:before="0" w:line="240" w:lineRule="auto"/>
        <w:rPr>
          <w:rFonts w:ascii="Arial" w:eastAsia="Gill Sans" w:hAnsi="Arial" w:cs="Arial"/>
          <w:b/>
          <w:bCs/>
          <w:sz w:val="28"/>
          <w:szCs w:val="28"/>
        </w:rPr>
      </w:pPr>
    </w:p>
    <w:p w14:paraId="4A65CE1C" w14:textId="77777777" w:rsidR="0008777C" w:rsidRDefault="0008777C">
      <w:pPr>
        <w:rPr>
          <w:rFonts w:ascii="Arial" w:eastAsia="Helvetica Neue" w:hAnsi="Arial" w:cs="Arial"/>
          <w:b/>
          <w:bCs/>
          <w:color w:val="000000"/>
          <w:sz w:val="28"/>
          <w:szCs w:val="28"/>
          <w:shd w:val="clear" w:color="auto" w:fill="FFFFFF"/>
          <w:lang w:eastAsia="en-GB"/>
          <w14:textOutline w14:w="0" w14:cap="flat" w14:cmpd="sng" w14:algn="ctr">
            <w14:noFill/>
            <w14:prstDash w14:val="solid"/>
            <w14:bevel/>
          </w14:textOutline>
        </w:rPr>
      </w:pPr>
      <w:r>
        <w:rPr>
          <w:rFonts w:ascii="Arial" w:hAnsi="Arial" w:cs="Arial"/>
          <w:b/>
          <w:bCs/>
          <w:sz w:val="28"/>
          <w:szCs w:val="28"/>
          <w:shd w:val="clear" w:color="auto" w:fill="FFFFFF"/>
        </w:rPr>
        <w:br w:type="page"/>
      </w:r>
    </w:p>
    <w:p w14:paraId="5D7DA12B" w14:textId="0E721A40" w:rsidR="008F3420" w:rsidRDefault="00673BC8">
      <w:pPr>
        <w:pStyle w:val="Default"/>
        <w:spacing w:before="0" w:line="240" w:lineRule="auto"/>
        <w:rPr>
          <w:rFonts w:ascii="Arial" w:hAnsi="Arial" w:cs="Arial"/>
          <w:b/>
          <w:bCs/>
          <w:sz w:val="28"/>
          <w:szCs w:val="28"/>
          <w:shd w:val="clear" w:color="auto" w:fill="FFFFFF"/>
          <w:lang w:val="en-US"/>
        </w:rPr>
      </w:pPr>
      <w:r w:rsidRPr="0008777C">
        <w:rPr>
          <w:rFonts w:ascii="Arial" w:hAnsi="Arial" w:cs="Arial"/>
          <w:b/>
          <w:bCs/>
          <w:sz w:val="28"/>
          <w:szCs w:val="28"/>
          <w:shd w:val="clear" w:color="auto" w:fill="FFFFFF"/>
          <w:lang w:val="en-US"/>
        </w:rPr>
        <w:lastRenderedPageBreak/>
        <w:t xml:space="preserve">APPENDIX: Risk Assessment Checklist for Lone Home Visits </w:t>
      </w:r>
    </w:p>
    <w:p w14:paraId="00033A3D" w14:textId="77777777" w:rsidR="0008777C" w:rsidRDefault="0008777C">
      <w:pPr>
        <w:pStyle w:val="Default"/>
        <w:spacing w:before="0" w:line="240" w:lineRule="auto"/>
        <w:rPr>
          <w:rFonts w:ascii="Arial" w:hAnsi="Arial" w:cs="Arial"/>
          <w:b/>
          <w:bCs/>
          <w:sz w:val="28"/>
          <w:szCs w:val="28"/>
          <w:shd w:val="clear" w:color="auto" w:fill="FFFFFF"/>
          <w:lang w:val="en-US"/>
        </w:rPr>
      </w:pPr>
    </w:p>
    <w:p w14:paraId="57BE01E4" w14:textId="77777777" w:rsidR="0008777C" w:rsidRPr="0008777C" w:rsidRDefault="0008777C">
      <w:pPr>
        <w:pStyle w:val="Default"/>
        <w:spacing w:before="0" w:line="240" w:lineRule="auto"/>
        <w:rPr>
          <w:rFonts w:ascii="Arial" w:eastAsia="Gill Sans" w:hAnsi="Arial" w:cs="Arial"/>
          <w:b/>
          <w:bCs/>
          <w:sz w:val="28"/>
          <w:szCs w:val="28"/>
          <w:shd w:val="clear" w:color="auto" w:fill="FFFFFF"/>
        </w:rPr>
      </w:pPr>
    </w:p>
    <w:p w14:paraId="379CDABE" w14:textId="77777777" w:rsidR="008F3420" w:rsidRPr="0008777C" w:rsidRDefault="008F3420">
      <w:pPr>
        <w:pStyle w:val="Default"/>
        <w:spacing w:before="0" w:line="240" w:lineRule="auto"/>
        <w:rPr>
          <w:rFonts w:ascii="Arial" w:eastAsia="Gill Sans" w:hAnsi="Arial" w:cs="Arial"/>
          <w:b/>
          <w:bCs/>
          <w:sz w:val="28"/>
          <w:szCs w:val="28"/>
          <w:shd w:val="clear" w:color="auto" w:fill="FFFFFF"/>
        </w:rPr>
      </w:pPr>
    </w:p>
    <w:p w14:paraId="178088FC" w14:textId="77777777" w:rsidR="008F3420" w:rsidRDefault="00673BC8">
      <w:pPr>
        <w:pStyle w:val="Default"/>
        <w:spacing w:before="0" w:line="240" w:lineRule="auto"/>
        <w:rPr>
          <w:rFonts w:ascii="Arial" w:hAnsi="Arial" w:cs="Arial"/>
          <w:shd w:val="clear" w:color="auto" w:fill="FFFFFF"/>
          <w:lang w:val="en-US"/>
        </w:rPr>
      </w:pPr>
      <w:r w:rsidRPr="0008777C">
        <w:rPr>
          <w:rFonts w:ascii="Arial" w:hAnsi="Arial" w:cs="Arial"/>
          <w:shd w:val="clear" w:color="auto" w:fill="FFFFFF"/>
          <w:lang w:val="en-US"/>
        </w:rPr>
        <w:t>Name of adult to be visited:</w:t>
      </w:r>
    </w:p>
    <w:p w14:paraId="614D84DE" w14:textId="77777777" w:rsidR="0008777C" w:rsidRDefault="0008777C">
      <w:pPr>
        <w:pStyle w:val="Default"/>
        <w:spacing w:before="0" w:line="240" w:lineRule="auto"/>
        <w:rPr>
          <w:rFonts w:ascii="Arial" w:hAnsi="Arial" w:cs="Arial"/>
          <w:shd w:val="clear" w:color="auto" w:fill="FFFFFF"/>
          <w:lang w:val="en-US"/>
        </w:rPr>
      </w:pPr>
    </w:p>
    <w:p w14:paraId="7062CE8B" w14:textId="77777777" w:rsidR="0008777C" w:rsidRDefault="0008777C">
      <w:pPr>
        <w:pStyle w:val="Default"/>
        <w:spacing w:before="0" w:line="240" w:lineRule="auto"/>
        <w:rPr>
          <w:rFonts w:ascii="Arial" w:hAnsi="Arial" w:cs="Arial"/>
          <w:shd w:val="clear" w:color="auto" w:fill="FFFFFF"/>
          <w:lang w:val="en-US"/>
        </w:rPr>
      </w:pPr>
    </w:p>
    <w:p w14:paraId="755F26B0" w14:textId="77777777" w:rsidR="0008777C" w:rsidRDefault="0008777C">
      <w:pPr>
        <w:pStyle w:val="Default"/>
        <w:spacing w:before="0" w:line="240" w:lineRule="auto"/>
        <w:rPr>
          <w:rFonts w:ascii="Arial" w:hAnsi="Arial" w:cs="Arial"/>
          <w:shd w:val="clear" w:color="auto" w:fill="FFFFFF"/>
          <w:lang w:val="en-US"/>
        </w:rPr>
      </w:pPr>
    </w:p>
    <w:tbl>
      <w:tblPr>
        <w:tblStyle w:val="TableGrid"/>
        <w:tblW w:w="0" w:type="auto"/>
        <w:tblLook w:val="04A0" w:firstRow="1" w:lastRow="0" w:firstColumn="1" w:lastColumn="0" w:noHBand="0" w:noVBand="1"/>
      </w:tblPr>
      <w:tblGrid>
        <w:gridCol w:w="9628"/>
      </w:tblGrid>
      <w:tr w:rsidR="0008777C" w14:paraId="7CD6820D" w14:textId="77777777" w:rsidTr="0008777C">
        <w:tc>
          <w:tcPr>
            <w:tcW w:w="9628" w:type="dxa"/>
          </w:tcPr>
          <w:p w14:paraId="2DB466BF" w14:textId="47F2DE1B" w:rsidR="0008777C" w:rsidRDefault="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Does the adult have a history of violence or threatening behaviour?</w:t>
            </w:r>
          </w:p>
        </w:tc>
      </w:tr>
      <w:tr w:rsidR="0008777C" w14:paraId="09660109" w14:textId="77777777" w:rsidTr="0008777C">
        <w:tc>
          <w:tcPr>
            <w:tcW w:w="9628" w:type="dxa"/>
          </w:tcPr>
          <w:p w14:paraId="4C4836AA" w14:textId="386DB9CA" w:rsidR="0008777C" w:rsidRDefault="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Yes/ No/ Not known</w:t>
            </w:r>
          </w:p>
        </w:tc>
      </w:tr>
      <w:tr w:rsidR="0008777C" w14:paraId="750D687A" w14:textId="77777777" w:rsidTr="0008777C">
        <w:tc>
          <w:tcPr>
            <w:tcW w:w="9628" w:type="dxa"/>
          </w:tcPr>
          <w:p w14:paraId="78F0DCD5" w14:textId="77777777" w:rsidR="0008777C" w:rsidRDefault="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0E0521BA" w14:textId="77777777" w:rsidR="0008777C" w:rsidRDefault="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6B9FAFE5" w14:textId="77777777" w:rsidR="0008777C" w:rsidRDefault="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76AC4B06" w14:textId="77777777" w:rsidR="0008777C" w:rsidRDefault="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2942719D" w14:textId="04315117" w:rsidR="0008777C" w:rsidRDefault="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7799DA52" w14:textId="2340AF9E" w:rsidR="008F3420" w:rsidRDefault="008F3420"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75F9BAE8" w14:textId="77777777" w:rsidTr="0008777C">
        <w:tc>
          <w:tcPr>
            <w:tcW w:w="9628" w:type="dxa"/>
          </w:tcPr>
          <w:p w14:paraId="7E3FF07C" w14:textId="69868E7B"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Is the adult a risk to themselves?</w:t>
            </w:r>
          </w:p>
        </w:tc>
      </w:tr>
      <w:tr w:rsidR="0008777C" w14:paraId="565E7728" w14:textId="77777777" w:rsidTr="0008777C">
        <w:tc>
          <w:tcPr>
            <w:tcW w:w="9628" w:type="dxa"/>
          </w:tcPr>
          <w:p w14:paraId="08844BD9" w14:textId="2D58FFD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Yes/ No/ Not known</w:t>
            </w:r>
          </w:p>
        </w:tc>
      </w:tr>
      <w:tr w:rsidR="0008777C" w14:paraId="1679B91F" w14:textId="77777777" w:rsidTr="0008777C">
        <w:tc>
          <w:tcPr>
            <w:tcW w:w="9628" w:type="dxa"/>
          </w:tcPr>
          <w:p w14:paraId="4BE8570D"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2ABA04C6"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230BD264"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006B98A3"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010E23A2" w14:textId="02B28168"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6225360E" w14:textId="77777777" w:rsidR="0008777C" w:rsidRPr="0008777C" w:rsidRDefault="0008777C"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11608C3C" w14:textId="77777777" w:rsidTr="0008777C">
        <w:tc>
          <w:tcPr>
            <w:tcW w:w="9628" w:type="dxa"/>
          </w:tcPr>
          <w:p w14:paraId="5C38FD76" w14:textId="604C48F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Does anyone living in the house have a history of violence or threatening behaviour?</w:t>
            </w:r>
          </w:p>
        </w:tc>
      </w:tr>
      <w:tr w:rsidR="0008777C" w14:paraId="0AE9E249" w14:textId="77777777" w:rsidTr="0008777C">
        <w:tc>
          <w:tcPr>
            <w:tcW w:w="9628" w:type="dxa"/>
          </w:tcPr>
          <w:p w14:paraId="3FF090A5" w14:textId="754A8871"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Yes/ No/ Not known</w:t>
            </w:r>
          </w:p>
        </w:tc>
      </w:tr>
      <w:tr w:rsidR="0008777C" w14:paraId="515AC717" w14:textId="77777777" w:rsidTr="0008777C">
        <w:tc>
          <w:tcPr>
            <w:tcW w:w="9628" w:type="dxa"/>
          </w:tcPr>
          <w:p w14:paraId="63D8B8DF"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08FD2760"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07B84061"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55105376"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499AC3EA" w14:textId="7742B3CD"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0C2DCBB8" w14:textId="77777777" w:rsidR="008F3420" w:rsidRPr="0008777C" w:rsidRDefault="008F3420"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31EADAFF" w14:textId="77777777" w:rsidTr="0008777C">
        <w:tc>
          <w:tcPr>
            <w:tcW w:w="9628" w:type="dxa"/>
          </w:tcPr>
          <w:p w14:paraId="09C6FD2A" w14:textId="6DCBBE81"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Does anyone who visits the adult have a history of violence or threatening behaviour?</w:t>
            </w:r>
          </w:p>
        </w:tc>
      </w:tr>
      <w:tr w:rsidR="0008777C" w14:paraId="4ADBFA12" w14:textId="77777777" w:rsidTr="0008777C">
        <w:tc>
          <w:tcPr>
            <w:tcW w:w="9628" w:type="dxa"/>
          </w:tcPr>
          <w:p w14:paraId="19E03EF5" w14:textId="2C170EF5"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Yes/ No/ Not known</w:t>
            </w:r>
          </w:p>
        </w:tc>
      </w:tr>
      <w:tr w:rsidR="0008777C" w14:paraId="73091E73" w14:textId="77777777" w:rsidTr="0008777C">
        <w:tc>
          <w:tcPr>
            <w:tcW w:w="9628" w:type="dxa"/>
          </w:tcPr>
          <w:p w14:paraId="1F198BC6"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4019E403"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76CCB26E"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08EE4F76"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74155FCD" w14:textId="5B83938A"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53ED0851" w14:textId="77777777" w:rsidR="008F3420" w:rsidRPr="0008777C" w:rsidRDefault="008F3420"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79E2C9E9" w14:textId="77777777" w:rsidTr="0008777C">
        <w:tc>
          <w:tcPr>
            <w:tcW w:w="9628" w:type="dxa"/>
          </w:tcPr>
          <w:p w14:paraId="0773A08C" w14:textId="49085C8A"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Does the adult have any vulnerabilities that would make it inappropriate for him/her to be visited alone (</w:t>
            </w:r>
            <w:proofErr w:type="spellStart"/>
            <w:r>
              <w:rPr>
                <w:rFonts w:ascii="Arial" w:eastAsia="Gill Sans" w:hAnsi="Arial" w:cs="Arial"/>
                <w:shd w:val="clear" w:color="auto" w:fill="FFFFFF"/>
              </w:rPr>
              <w:t>eg</w:t>
            </w:r>
            <w:proofErr w:type="spellEnd"/>
            <w:r>
              <w:rPr>
                <w:rFonts w:ascii="Arial" w:eastAsia="Gill Sans" w:hAnsi="Arial" w:cs="Arial"/>
                <w:shd w:val="clear" w:color="auto" w:fill="FFFFFF"/>
              </w:rPr>
              <w:t>, by a single male or female)</w:t>
            </w:r>
          </w:p>
        </w:tc>
      </w:tr>
      <w:tr w:rsidR="0008777C" w14:paraId="312DA4ED" w14:textId="77777777" w:rsidTr="0008777C">
        <w:tc>
          <w:tcPr>
            <w:tcW w:w="9628" w:type="dxa"/>
          </w:tcPr>
          <w:p w14:paraId="0C68F28C" w14:textId="449A38DE"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Yes/ No/ Not known</w:t>
            </w:r>
          </w:p>
        </w:tc>
      </w:tr>
      <w:tr w:rsidR="0008777C" w14:paraId="50782407" w14:textId="77777777" w:rsidTr="0008777C">
        <w:tc>
          <w:tcPr>
            <w:tcW w:w="9628" w:type="dxa"/>
          </w:tcPr>
          <w:p w14:paraId="7C1EAB91"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4A3FEF8E"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5A11541E"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36833E06"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3F1CD730" w14:textId="1A5A4FC2"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7DDF2599" w14:textId="148D17FA" w:rsidR="0008777C" w:rsidRDefault="0008777C" w:rsidP="0008777C">
      <w:pPr>
        <w:pStyle w:val="Default"/>
        <w:spacing w:before="0" w:line="240" w:lineRule="auto"/>
        <w:rPr>
          <w:rFonts w:ascii="Arial" w:eastAsia="Gill Sans" w:hAnsi="Arial" w:cs="Arial"/>
          <w:shd w:val="clear" w:color="auto" w:fill="FFFFFF"/>
        </w:rPr>
      </w:pPr>
    </w:p>
    <w:p w14:paraId="5CFDED7F" w14:textId="71CD5E99" w:rsidR="008F3420" w:rsidRPr="0008777C" w:rsidRDefault="0008777C" w:rsidP="0008777C">
      <w:pPr>
        <w:rPr>
          <w:rFonts w:ascii="Arial" w:eastAsia="Gill Sans" w:hAnsi="Arial" w:cs="Arial"/>
          <w:color w:val="000000"/>
          <w:shd w:val="clear" w:color="auto" w:fill="FFFFFF"/>
          <w:lang w:val="en-GB" w:eastAsia="en-GB"/>
          <w14:textOutline w14:w="0" w14:cap="flat" w14:cmpd="sng" w14:algn="ctr">
            <w14:noFill/>
            <w14:prstDash w14:val="solid"/>
            <w14:bevel/>
          </w14:textOutline>
        </w:rPr>
      </w:pPr>
      <w:r>
        <w:rPr>
          <w:rFonts w:ascii="Arial" w:eastAsia="Gill Sans" w:hAnsi="Arial" w:cs="Arial"/>
          <w:shd w:val="clear" w:color="auto" w:fill="FFFFFF"/>
        </w:rPr>
        <w:br w:type="page"/>
      </w:r>
    </w:p>
    <w:tbl>
      <w:tblPr>
        <w:tblStyle w:val="TableGrid"/>
        <w:tblW w:w="0" w:type="auto"/>
        <w:tblLook w:val="04A0" w:firstRow="1" w:lastRow="0" w:firstColumn="1" w:lastColumn="0" w:noHBand="0" w:noVBand="1"/>
      </w:tblPr>
      <w:tblGrid>
        <w:gridCol w:w="9628"/>
      </w:tblGrid>
      <w:tr w:rsidR="0008777C" w14:paraId="61AF22C9" w14:textId="77777777" w:rsidTr="0008777C">
        <w:tc>
          <w:tcPr>
            <w:tcW w:w="9628" w:type="dxa"/>
          </w:tcPr>
          <w:p w14:paraId="7E60C694" w14:textId="172F618E"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lastRenderedPageBreak/>
              <w:t>Does the adulty have any health problems that may cause unpredictable behaviour?</w:t>
            </w:r>
          </w:p>
        </w:tc>
      </w:tr>
      <w:tr w:rsidR="0008777C" w14:paraId="39073EA5" w14:textId="77777777" w:rsidTr="0008777C">
        <w:tc>
          <w:tcPr>
            <w:tcW w:w="9628" w:type="dxa"/>
          </w:tcPr>
          <w:p w14:paraId="16D65F00" w14:textId="1E3F9048"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Yes/ No/ Not known</w:t>
            </w:r>
          </w:p>
        </w:tc>
      </w:tr>
      <w:tr w:rsidR="0008777C" w14:paraId="6AB77ABE" w14:textId="77777777" w:rsidTr="0008777C">
        <w:tc>
          <w:tcPr>
            <w:tcW w:w="9628" w:type="dxa"/>
          </w:tcPr>
          <w:p w14:paraId="12250B71"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289E4449"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703003C0"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703D9D21"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65FB09E5" w14:textId="45F46E0C"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74B26094" w14:textId="77777777" w:rsidR="008F3420" w:rsidRDefault="008F3420"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5B2EAFDD" w14:textId="77777777" w:rsidTr="0008777C">
        <w:tc>
          <w:tcPr>
            <w:tcW w:w="9628" w:type="dxa"/>
          </w:tcPr>
          <w:p w14:paraId="76209630" w14:textId="377388E8"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hAnsi="Arial" w:cs="Arial"/>
                <w:shd w:val="clear" w:color="auto" w:fill="FFFFFF"/>
                <w:lang w:val="en-US"/>
              </w:rPr>
              <w:t xml:space="preserve">Are there any health risks </w:t>
            </w:r>
            <w:proofErr w:type="spellStart"/>
            <w:r>
              <w:rPr>
                <w:rFonts w:ascii="Arial" w:hAnsi="Arial" w:cs="Arial"/>
                <w:shd w:val="clear" w:color="auto" w:fill="FFFFFF"/>
                <w:lang w:val="en-US"/>
              </w:rPr>
              <w:t>associatyed</w:t>
            </w:r>
            <w:proofErr w:type="spellEnd"/>
            <w:r>
              <w:rPr>
                <w:rFonts w:ascii="Arial" w:hAnsi="Arial" w:cs="Arial"/>
                <w:shd w:val="clear" w:color="auto" w:fill="FFFFFF"/>
                <w:lang w:val="en-US"/>
              </w:rPr>
              <w:t xml:space="preserve"> with visiting the adult at home?  (</w:t>
            </w:r>
            <w:proofErr w:type="spellStart"/>
            <w:r>
              <w:rPr>
                <w:rFonts w:ascii="Arial" w:hAnsi="Arial" w:cs="Arial"/>
                <w:shd w:val="clear" w:color="auto" w:fill="FFFFFF"/>
                <w:lang w:val="en-US"/>
              </w:rPr>
              <w:t>Eg</w:t>
            </w:r>
            <w:proofErr w:type="spellEnd"/>
            <w:r>
              <w:rPr>
                <w:rFonts w:ascii="Arial" w:hAnsi="Arial" w:cs="Arial"/>
                <w:shd w:val="clear" w:color="auto" w:fill="FFFFFF"/>
                <w:lang w:val="en-US"/>
              </w:rPr>
              <w:t>, infestation, smoking, intravenous drug use, infectious diseases, dangerous pets)</w:t>
            </w:r>
          </w:p>
        </w:tc>
      </w:tr>
      <w:tr w:rsidR="0008777C" w14:paraId="6F57C64F" w14:textId="77777777" w:rsidTr="0008777C">
        <w:tc>
          <w:tcPr>
            <w:tcW w:w="9628" w:type="dxa"/>
          </w:tcPr>
          <w:p w14:paraId="291D97DD" w14:textId="514FC4F3"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Yes/ No/ Not known</w:t>
            </w:r>
          </w:p>
        </w:tc>
      </w:tr>
      <w:tr w:rsidR="0008777C" w14:paraId="147F35C6" w14:textId="77777777" w:rsidTr="0008777C">
        <w:tc>
          <w:tcPr>
            <w:tcW w:w="9628" w:type="dxa"/>
          </w:tcPr>
          <w:p w14:paraId="77852F4E"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591C9B47"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291AA04B"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52E64850"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155FBA6A" w14:textId="118EF75A"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53326242" w14:textId="77777777" w:rsidR="0008777C" w:rsidRPr="0008777C" w:rsidRDefault="0008777C"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37CA6C15" w14:textId="77777777" w:rsidTr="0008777C">
        <w:tc>
          <w:tcPr>
            <w:tcW w:w="9628" w:type="dxa"/>
          </w:tcPr>
          <w:p w14:paraId="36387CC5"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 xml:space="preserve">Is the adult’s home in a </w:t>
            </w:r>
            <w:proofErr w:type="spellStart"/>
            <w:proofErr w:type="gramStart"/>
            <w:r>
              <w:rPr>
                <w:rFonts w:ascii="Arial" w:eastAsia="Gill Sans" w:hAnsi="Arial" w:cs="Arial"/>
                <w:shd w:val="clear" w:color="auto" w:fill="FFFFFF"/>
              </w:rPr>
              <w:t>well lit</w:t>
            </w:r>
            <w:proofErr w:type="spellEnd"/>
            <w:proofErr w:type="gramEnd"/>
            <w:r>
              <w:rPr>
                <w:rFonts w:ascii="Arial" w:eastAsia="Gill Sans" w:hAnsi="Arial" w:cs="Arial"/>
                <w:shd w:val="clear" w:color="auto" w:fill="FFFFFF"/>
              </w:rPr>
              <w:t xml:space="preserve"> area?</w:t>
            </w:r>
          </w:p>
          <w:p w14:paraId="400C6D50" w14:textId="3404019C"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r w:rsidR="0008777C" w14:paraId="20B5DBD3" w14:textId="77777777" w:rsidTr="0008777C">
        <w:tc>
          <w:tcPr>
            <w:tcW w:w="9628" w:type="dxa"/>
          </w:tcPr>
          <w:p w14:paraId="09B7920A"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 xml:space="preserve">Is there suitable parking nearby, is this </w:t>
            </w:r>
            <w:proofErr w:type="spellStart"/>
            <w:r>
              <w:rPr>
                <w:rFonts w:ascii="Arial" w:eastAsia="Gill Sans" w:hAnsi="Arial" w:cs="Arial"/>
                <w:shd w:val="clear" w:color="auto" w:fill="FFFFFF"/>
              </w:rPr>
              <w:t>well lit</w:t>
            </w:r>
            <w:proofErr w:type="spellEnd"/>
            <w:r>
              <w:rPr>
                <w:rFonts w:ascii="Arial" w:eastAsia="Gill Sans" w:hAnsi="Arial" w:cs="Arial"/>
                <w:shd w:val="clear" w:color="auto" w:fill="FFFFFF"/>
              </w:rPr>
              <w:t>?</w:t>
            </w:r>
          </w:p>
          <w:p w14:paraId="6BA1292F" w14:textId="39DEED2E"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r w:rsidR="0008777C" w14:paraId="65F4B378" w14:textId="77777777" w:rsidTr="0008777C">
        <w:tc>
          <w:tcPr>
            <w:tcW w:w="9628" w:type="dxa"/>
          </w:tcPr>
          <w:p w14:paraId="1802B09C"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known, please state below the best place to park:</w:t>
            </w:r>
          </w:p>
          <w:p w14:paraId="783AAE17"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6848ED75"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06040CF3"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7BBEE8C4" w14:textId="5C2E965C"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0F32EA15" w14:textId="77777777" w:rsidR="008F3420" w:rsidRPr="0008777C" w:rsidRDefault="008F3420"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7AEA9E56" w14:textId="77777777" w:rsidTr="0008777C">
        <w:tc>
          <w:tcPr>
            <w:tcW w:w="9628" w:type="dxa"/>
          </w:tcPr>
          <w:p w14:paraId="1774E7BB" w14:textId="25DA1A4A"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Is there easy access to and exit from the home with more than one exit route and unobstructed doors?</w:t>
            </w:r>
          </w:p>
        </w:tc>
      </w:tr>
      <w:tr w:rsidR="0008777C" w14:paraId="6680A73F" w14:textId="77777777" w:rsidTr="0008777C">
        <w:tc>
          <w:tcPr>
            <w:tcW w:w="9628" w:type="dxa"/>
          </w:tcPr>
          <w:p w14:paraId="642EF2D8"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no, please detail below:</w:t>
            </w:r>
          </w:p>
          <w:p w14:paraId="10844090"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6B0801FB"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15C94C4B" w14:textId="5BA33545"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0832F150" w14:textId="77777777" w:rsidR="008F3420" w:rsidRPr="0008777C" w:rsidRDefault="008F3420"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5A71E17B" w14:textId="77777777" w:rsidTr="0008777C">
        <w:tc>
          <w:tcPr>
            <w:tcW w:w="9628" w:type="dxa"/>
          </w:tcPr>
          <w:p w14:paraId="205E3DB4" w14:textId="79C663BE"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Are there any other risk factors or hazards (including mental health, substance/alcohol mis-use)?</w:t>
            </w:r>
          </w:p>
        </w:tc>
      </w:tr>
      <w:tr w:rsidR="0008777C" w14:paraId="0F5E7B3C" w14:textId="77777777" w:rsidTr="0008777C">
        <w:tc>
          <w:tcPr>
            <w:tcW w:w="9628" w:type="dxa"/>
          </w:tcPr>
          <w:p w14:paraId="0B01E1AE"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r>
              <w:rPr>
                <w:rFonts w:ascii="Arial" w:eastAsia="Gill Sans" w:hAnsi="Arial" w:cs="Arial"/>
                <w:shd w:val="clear" w:color="auto" w:fill="FFFFFF"/>
              </w:rPr>
              <w:t>If yes, please detail below:</w:t>
            </w:r>
          </w:p>
          <w:p w14:paraId="23038869"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3F825087"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204132A6"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p w14:paraId="5DE40346" w14:textId="61874F7C"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eastAsia="Gill Sans" w:hAnsi="Arial" w:cs="Arial"/>
                <w:shd w:val="clear" w:color="auto" w:fill="FFFFFF"/>
              </w:rPr>
            </w:pPr>
          </w:p>
        </w:tc>
      </w:tr>
    </w:tbl>
    <w:p w14:paraId="41B8FD1B" w14:textId="77777777" w:rsidR="008F3420" w:rsidRPr="0008777C" w:rsidRDefault="008F3420" w:rsidP="0008777C">
      <w:pPr>
        <w:pStyle w:val="Default"/>
        <w:spacing w:before="0" w:line="240" w:lineRule="auto"/>
        <w:rPr>
          <w:rFonts w:ascii="Arial" w:eastAsia="Gill Sans" w:hAnsi="Arial" w:cs="Arial"/>
          <w:shd w:val="clear" w:color="auto" w:fill="FFFFFF"/>
        </w:rPr>
      </w:pPr>
    </w:p>
    <w:tbl>
      <w:tblPr>
        <w:tblStyle w:val="TableGrid"/>
        <w:tblW w:w="0" w:type="auto"/>
        <w:tblLook w:val="04A0" w:firstRow="1" w:lastRow="0" w:firstColumn="1" w:lastColumn="0" w:noHBand="0" w:noVBand="1"/>
      </w:tblPr>
      <w:tblGrid>
        <w:gridCol w:w="9628"/>
      </w:tblGrid>
      <w:tr w:rsidR="0008777C" w14:paraId="29F1832E" w14:textId="77777777" w:rsidTr="0008777C">
        <w:tc>
          <w:tcPr>
            <w:tcW w:w="9628" w:type="dxa"/>
          </w:tcPr>
          <w:p w14:paraId="40A83168"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r>
              <w:rPr>
                <w:rFonts w:ascii="Arial" w:hAnsi="Arial" w:cs="Arial"/>
                <w:shd w:val="clear" w:color="auto" w:fill="FFFFFF"/>
                <w:lang w:val="en-US"/>
              </w:rPr>
              <w:t>Please detail any other information you think is important below:</w:t>
            </w:r>
          </w:p>
          <w:p w14:paraId="2C598F7F"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4F7C55BF"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40F4DACE"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60B255BA"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079E97BB"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3C916682"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43E60935"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64D9A52E" w14:textId="77777777"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p w14:paraId="16D2A430" w14:textId="39A214CC" w:rsidR="0008777C" w:rsidRDefault="0008777C" w:rsidP="0008777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hd w:val="clear" w:color="auto" w:fill="FFFFFF"/>
                <w:lang w:val="en-US"/>
              </w:rPr>
            </w:pPr>
          </w:p>
        </w:tc>
      </w:tr>
    </w:tbl>
    <w:p w14:paraId="481D4437" w14:textId="6EB30B3D" w:rsidR="008F3420" w:rsidRPr="0008777C" w:rsidRDefault="008F3420" w:rsidP="0008777C">
      <w:pPr>
        <w:pStyle w:val="Default"/>
        <w:spacing w:before="0" w:line="240" w:lineRule="auto"/>
        <w:rPr>
          <w:rFonts w:ascii="Arial" w:eastAsia="Gill Sans" w:hAnsi="Arial" w:cs="Arial"/>
          <w:shd w:val="clear" w:color="auto" w:fill="FFFFFF"/>
        </w:rPr>
      </w:pPr>
    </w:p>
    <w:p w14:paraId="25CED1F7" w14:textId="77777777" w:rsidR="008F3420" w:rsidRPr="0008777C" w:rsidRDefault="00673BC8">
      <w:pPr>
        <w:pStyle w:val="Default"/>
        <w:spacing w:before="0" w:line="240" w:lineRule="auto"/>
        <w:ind w:left="960"/>
        <w:rPr>
          <w:rFonts w:ascii="Arial" w:eastAsia="Gill Sans" w:hAnsi="Arial" w:cs="Arial"/>
          <w:shd w:val="clear" w:color="auto" w:fill="FFFFFF"/>
        </w:rPr>
      </w:pPr>
      <w:r w:rsidRPr="0008777C">
        <w:rPr>
          <w:rFonts w:ascii="Arial" w:hAnsi="Arial" w:cs="Arial"/>
          <w:shd w:val="clear" w:color="auto" w:fill="FFFFFF"/>
        </w:rPr>
        <w:t> </w:t>
      </w:r>
    </w:p>
    <w:p w14:paraId="0A59BE5C" w14:textId="77777777" w:rsidR="008F3420" w:rsidRPr="0008777C" w:rsidRDefault="00673BC8">
      <w:pPr>
        <w:pStyle w:val="Default"/>
        <w:spacing w:before="0" w:line="240" w:lineRule="auto"/>
        <w:ind w:left="960"/>
        <w:rPr>
          <w:rFonts w:ascii="Arial" w:eastAsia="Gill Sans" w:hAnsi="Arial" w:cs="Arial"/>
          <w:shd w:val="clear" w:color="auto" w:fill="FFFFFF"/>
        </w:rPr>
      </w:pPr>
      <w:r w:rsidRPr="0008777C">
        <w:rPr>
          <w:rFonts w:ascii="Arial" w:hAnsi="Arial" w:cs="Arial"/>
          <w:shd w:val="clear" w:color="auto" w:fill="FFFFFF"/>
        </w:rPr>
        <w:t> </w:t>
      </w:r>
    </w:p>
    <w:p w14:paraId="2FE889CB" w14:textId="77777777" w:rsidR="008F3420" w:rsidRPr="0008777C" w:rsidRDefault="008F3420">
      <w:pPr>
        <w:pStyle w:val="Default"/>
        <w:spacing w:before="0" w:line="240" w:lineRule="auto"/>
        <w:ind w:left="960"/>
        <w:rPr>
          <w:rFonts w:ascii="Arial" w:eastAsia="Gill Sans" w:hAnsi="Arial" w:cs="Arial"/>
          <w:shd w:val="clear" w:color="auto" w:fill="FFFFFF"/>
        </w:rPr>
      </w:pPr>
    </w:p>
    <w:p w14:paraId="06FAF755" w14:textId="70A112CE" w:rsidR="008F3420" w:rsidRPr="0008777C" w:rsidRDefault="008F3420">
      <w:pPr>
        <w:pStyle w:val="Default"/>
        <w:spacing w:before="0" w:line="240" w:lineRule="auto"/>
        <w:ind w:left="960"/>
        <w:rPr>
          <w:rFonts w:ascii="Arial" w:hAnsi="Arial" w:cs="Arial"/>
        </w:rPr>
      </w:pPr>
    </w:p>
    <w:sectPr w:rsidR="008F3420" w:rsidRPr="0008777C">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3B9C2" w14:textId="77777777" w:rsidR="006A5ABA" w:rsidRDefault="006A5ABA">
      <w:r>
        <w:separator/>
      </w:r>
    </w:p>
  </w:endnote>
  <w:endnote w:type="continuationSeparator" w:id="0">
    <w:p w14:paraId="035D8459" w14:textId="77777777" w:rsidR="006A5ABA" w:rsidRDefault="006A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574577"/>
      <w:docPartObj>
        <w:docPartGallery w:val="Page Numbers (Bottom of Page)"/>
        <w:docPartUnique/>
      </w:docPartObj>
    </w:sdtPr>
    <w:sdtEndPr>
      <w:rPr>
        <w:noProof/>
      </w:rPr>
    </w:sdtEndPr>
    <w:sdtContent>
      <w:p w14:paraId="31D97DEF" w14:textId="2AA6AEC1" w:rsidR="00222FA5" w:rsidRDefault="00222FA5">
        <w:pPr>
          <w:pStyle w:val="Footer"/>
        </w:pPr>
        <w:r>
          <w:fldChar w:fldCharType="begin"/>
        </w:r>
        <w:r>
          <w:instrText xml:space="preserve"> PAGE   \* MERGEFORMAT </w:instrText>
        </w:r>
        <w:r>
          <w:fldChar w:fldCharType="separate"/>
        </w:r>
        <w:r>
          <w:rPr>
            <w:noProof/>
          </w:rPr>
          <w:t>2</w:t>
        </w:r>
        <w:r>
          <w:rPr>
            <w:noProof/>
          </w:rPr>
          <w:fldChar w:fldCharType="end"/>
        </w:r>
      </w:p>
    </w:sdtContent>
  </w:sdt>
  <w:p w14:paraId="72E31130" w14:textId="77777777" w:rsidR="008F3420" w:rsidRDefault="008F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0B321" w14:textId="77777777" w:rsidR="006A5ABA" w:rsidRDefault="006A5ABA">
      <w:r>
        <w:separator/>
      </w:r>
    </w:p>
  </w:footnote>
  <w:footnote w:type="continuationSeparator" w:id="0">
    <w:p w14:paraId="570BF678" w14:textId="77777777" w:rsidR="006A5ABA" w:rsidRDefault="006A5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20"/>
    <w:rsid w:val="00075435"/>
    <w:rsid w:val="0008777C"/>
    <w:rsid w:val="000D2D1F"/>
    <w:rsid w:val="001F4447"/>
    <w:rsid w:val="00200819"/>
    <w:rsid w:val="0021668D"/>
    <w:rsid w:val="00222FA5"/>
    <w:rsid w:val="00451DEA"/>
    <w:rsid w:val="00673BC8"/>
    <w:rsid w:val="006A5ABA"/>
    <w:rsid w:val="008F3420"/>
    <w:rsid w:val="00A55197"/>
    <w:rsid w:val="00A64729"/>
    <w:rsid w:val="00AD6E98"/>
    <w:rsid w:val="00B03A1E"/>
    <w:rsid w:val="00B8113F"/>
    <w:rsid w:val="00BC52F6"/>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5ACA"/>
  <w15:docId w15:val="{95F61745-B685-FD48-9A95-EEA2D233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table" w:styleId="TableGrid">
    <w:name w:val="Table Grid"/>
    <w:basedOn w:val="TableNormal"/>
    <w:uiPriority w:val="39"/>
    <w:rsid w:val="0008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FA5"/>
    <w:pPr>
      <w:tabs>
        <w:tab w:val="center" w:pos="4513"/>
        <w:tab w:val="right" w:pos="9026"/>
      </w:tabs>
    </w:pPr>
  </w:style>
  <w:style w:type="character" w:customStyle="1" w:styleId="HeaderChar">
    <w:name w:val="Header Char"/>
    <w:basedOn w:val="DefaultParagraphFont"/>
    <w:link w:val="Header"/>
    <w:uiPriority w:val="99"/>
    <w:rsid w:val="00222FA5"/>
    <w:rPr>
      <w:sz w:val="24"/>
      <w:szCs w:val="24"/>
      <w:lang w:val="en-US" w:eastAsia="en-US"/>
    </w:rPr>
  </w:style>
  <w:style w:type="paragraph" w:styleId="Footer">
    <w:name w:val="footer"/>
    <w:basedOn w:val="Normal"/>
    <w:link w:val="FooterChar"/>
    <w:uiPriority w:val="99"/>
    <w:unhideWhenUsed/>
    <w:rsid w:val="00222FA5"/>
    <w:pPr>
      <w:tabs>
        <w:tab w:val="center" w:pos="4513"/>
        <w:tab w:val="right" w:pos="9026"/>
      </w:tabs>
    </w:pPr>
  </w:style>
  <w:style w:type="character" w:customStyle="1" w:styleId="FooterChar">
    <w:name w:val="Footer Char"/>
    <w:basedOn w:val="DefaultParagraphFont"/>
    <w:link w:val="Footer"/>
    <w:uiPriority w:val="99"/>
    <w:rsid w:val="00222F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0AB78E4E-ED65-4FE6-813C-2630AC78AA72}"/>
</file>

<file path=customXml/itemProps2.xml><?xml version="1.0" encoding="utf-8"?>
<ds:datastoreItem xmlns:ds="http://schemas.openxmlformats.org/officeDocument/2006/customXml" ds:itemID="{43BB45EE-BAF9-4E44-9F01-8D3F2F6536DE}"/>
</file>

<file path=customXml/itemProps3.xml><?xml version="1.0" encoding="utf-8"?>
<ds:datastoreItem xmlns:ds="http://schemas.openxmlformats.org/officeDocument/2006/customXml" ds:itemID="{6E502607-F560-4DC8-A592-86A541E99099}"/>
</file>

<file path=docProps/app.xml><?xml version="1.0" encoding="utf-8"?>
<Properties xmlns="http://schemas.openxmlformats.org/officeDocument/2006/extended-properties" xmlns:vt="http://schemas.openxmlformats.org/officeDocument/2006/docPropsVTypes">
  <Template>Normal</Template>
  <TotalTime>1</TotalTime>
  <Pages>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Ellie Elder</cp:lastModifiedBy>
  <cp:revision>2</cp:revision>
  <dcterms:created xsi:type="dcterms:W3CDTF">2024-10-17T20:34:00Z</dcterms:created>
  <dcterms:modified xsi:type="dcterms:W3CDTF">2024-10-17T20:34:00Z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